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6FE5A" w14:textId="0272DB36" w:rsidR="00415578" w:rsidRPr="00E46B94" w:rsidRDefault="00415578" w:rsidP="00415578">
      <w:pPr>
        <w:pStyle w:val="Title"/>
        <w:rPr>
          <w:rFonts w:ascii="Times New Roman" w:eastAsia="Times New Roman" w:hAnsi="Times New Roman"/>
          <w:sz w:val="24"/>
          <w:lang w:val="en-GB" w:eastAsia="en-GB" w:bidi="ar-SA"/>
        </w:rPr>
      </w:pPr>
      <w:r>
        <w:rPr>
          <w:rFonts w:eastAsia="Times New Roman"/>
          <w:lang w:val="en-GB" w:eastAsia="en-GB" w:bidi="ar-SA"/>
        </w:rPr>
        <w:t xml:space="preserve">Using a </w:t>
      </w:r>
      <w:r w:rsidR="005F508A">
        <w:rPr>
          <w:rFonts w:eastAsia="Times New Roman"/>
          <w:lang w:val="en-GB" w:eastAsia="en-GB" w:bidi="ar-SA"/>
        </w:rPr>
        <w:t>Separating Funnel</w:t>
      </w:r>
    </w:p>
    <w:p w14:paraId="1046FE5B" w14:textId="0676CDA3" w:rsidR="00415578" w:rsidRPr="00E46B94" w:rsidRDefault="005F508A" w:rsidP="00415578">
      <w:pPr>
        <w:shd w:val="clear" w:color="auto" w:fill="FFFFFF"/>
        <w:rPr>
          <w:rFonts w:eastAsia="Times New Roman" w:cs="Times New Roman"/>
          <w:b/>
          <w:color w:val="000000"/>
          <w:szCs w:val="24"/>
          <w:lang w:val="en-GB" w:eastAsia="en-GB" w:bidi="ar-S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A10D7E" wp14:editId="765FD7E5">
            <wp:simplePos x="0" y="0"/>
            <wp:positionH relativeFrom="column">
              <wp:posOffset>2868295</wp:posOffset>
            </wp:positionH>
            <wp:positionV relativeFrom="paragraph">
              <wp:posOffset>225425</wp:posOffset>
            </wp:positionV>
            <wp:extent cx="2781935" cy="3305175"/>
            <wp:effectExtent l="0" t="0" r="0" b="0"/>
            <wp:wrapSquare wrapText="bothSides"/>
            <wp:docPr id="857153364" name="Picture 1" descr="A close-up of a hand holding a glass funn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53364" name="Picture 1" descr="A close-up of a hand holding a glass funn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578">
        <w:rPr>
          <w:rFonts w:eastAsia="Times New Roman" w:cs="Times New Roman"/>
          <w:b/>
          <w:color w:val="000000"/>
          <w:szCs w:val="24"/>
          <w:lang w:val="en-GB" w:eastAsia="en-GB" w:bidi="ar-SA"/>
        </w:rPr>
        <w:t>Introduction</w:t>
      </w:r>
    </w:p>
    <w:p w14:paraId="1046FE5E" w14:textId="7597943E" w:rsidR="00A5133C" w:rsidRDefault="00D13D83" w:rsidP="00415578">
      <w:pPr>
        <w:shd w:val="clear" w:color="auto" w:fill="FFFFFF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>Frequ</w:t>
      </w:r>
      <w:r w:rsidR="00DD1A0C">
        <w:rPr>
          <w:rFonts w:eastAsia="Times New Roman" w:cs="Times New Roman"/>
          <w:color w:val="000000"/>
          <w:szCs w:val="24"/>
          <w:lang w:val="en-GB" w:eastAsia="en-GB" w:bidi="ar-SA"/>
        </w:rPr>
        <w:t>e</w:t>
      </w:r>
      <w:r>
        <w:rPr>
          <w:rFonts w:eastAsia="Times New Roman" w:cs="Times New Roman"/>
          <w:color w:val="000000"/>
          <w:szCs w:val="24"/>
          <w:lang w:val="en-GB" w:eastAsia="en-GB" w:bidi="ar-SA"/>
        </w:rPr>
        <w:t>ntly</w:t>
      </w:r>
      <w:r w:rsidR="00DD1A0C">
        <w:rPr>
          <w:rFonts w:eastAsia="Times New Roman" w:cs="Times New Roman"/>
          <w:color w:val="000000"/>
          <w:szCs w:val="24"/>
          <w:lang w:val="en-GB" w:eastAsia="en-GB" w:bidi="ar-SA"/>
        </w:rPr>
        <w:t>, when synthesising or purifying organic compounds, you find yourself with a mixture of liquids that need to be separated.</w:t>
      </w:r>
      <w:r w:rsidR="005F01ED">
        <w:rPr>
          <w:rFonts w:eastAsia="Times New Roman" w:cs="Times New Roman"/>
          <w:color w:val="000000"/>
          <w:szCs w:val="24"/>
          <w:lang w:val="en-GB" w:eastAsia="en-GB" w:bidi="ar-SA"/>
        </w:rPr>
        <w:t xml:space="preserve"> Assuming they are immiscible, you will find yourself with two layers. </w:t>
      </w:r>
      <w:r w:rsidR="000903C4">
        <w:rPr>
          <w:rFonts w:eastAsia="Times New Roman" w:cs="Times New Roman"/>
          <w:color w:val="000000"/>
          <w:szCs w:val="24"/>
          <w:lang w:val="en-GB" w:eastAsia="en-GB" w:bidi="ar-SA"/>
        </w:rPr>
        <w:t xml:space="preserve">In principle, you simply decant off the top </w:t>
      </w:r>
      <w:proofErr w:type="gramStart"/>
      <w:r w:rsidR="000903C4">
        <w:rPr>
          <w:rFonts w:eastAsia="Times New Roman" w:cs="Times New Roman"/>
          <w:color w:val="000000"/>
          <w:szCs w:val="24"/>
          <w:lang w:val="en-GB" w:eastAsia="en-GB" w:bidi="ar-SA"/>
        </w:rPr>
        <w:t>layer</w:t>
      </w:r>
      <w:proofErr w:type="gramEnd"/>
      <w:r w:rsidR="000903C4">
        <w:rPr>
          <w:rFonts w:eastAsia="Times New Roman" w:cs="Times New Roman"/>
          <w:color w:val="000000"/>
          <w:szCs w:val="24"/>
          <w:lang w:val="en-GB" w:eastAsia="en-GB" w:bidi="ar-SA"/>
        </w:rPr>
        <w:t xml:space="preserve"> but this is harder to do in practice.</w:t>
      </w:r>
    </w:p>
    <w:p w14:paraId="71656C81" w14:textId="4762B813" w:rsidR="00FD40A4" w:rsidRDefault="00FD40A4" w:rsidP="00415578">
      <w:pPr>
        <w:shd w:val="clear" w:color="auto" w:fill="FFFFFF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To make things easier, we use a separating funnel. </w:t>
      </w:r>
      <w:r w:rsidR="00512DB2">
        <w:rPr>
          <w:rFonts w:eastAsia="Times New Roman" w:cs="Times New Roman"/>
          <w:color w:val="000000"/>
          <w:szCs w:val="24"/>
          <w:lang w:val="en-GB" w:eastAsia="en-GB" w:bidi="ar-SA"/>
        </w:rPr>
        <w:t>This is a glass funnel with a tap on the bottom to control what runs out and a stopper at the top.</w:t>
      </w:r>
    </w:p>
    <w:p w14:paraId="1046FE5F" w14:textId="77777777" w:rsidR="00415578" w:rsidRPr="00E46B94" w:rsidRDefault="00415578" w:rsidP="00415578">
      <w:pPr>
        <w:shd w:val="clear" w:color="auto" w:fill="FFFFFF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As is the case for pipettes and burettes, volumetric flasks are precision pieces of glassware. Grade ‘B’ is quite sufficient for </w:t>
      </w:r>
      <w:proofErr w:type="gramStart"/>
      <w:r>
        <w:rPr>
          <w:rFonts w:eastAsia="Times New Roman" w:cs="Times New Roman"/>
          <w:color w:val="000000"/>
          <w:szCs w:val="24"/>
          <w:lang w:val="en-GB" w:eastAsia="en-GB" w:bidi="ar-SA"/>
        </w:rPr>
        <w:t>school work</w:t>
      </w:r>
      <w:proofErr w:type="gramEnd"/>
      <w:r>
        <w:rPr>
          <w:rFonts w:eastAsia="Times New Roman" w:cs="Times New Roman"/>
          <w:color w:val="000000"/>
          <w:szCs w:val="24"/>
          <w:lang w:val="en-GB" w:eastAsia="en-GB" w:bidi="ar-SA"/>
        </w:rPr>
        <w:t>.</w:t>
      </w:r>
    </w:p>
    <w:p w14:paraId="1046FE60" w14:textId="77777777" w:rsidR="00415578" w:rsidRPr="00E46B94" w:rsidRDefault="00415578" w:rsidP="00415578">
      <w:pPr>
        <w:shd w:val="clear" w:color="auto" w:fill="FFFFFF"/>
        <w:rPr>
          <w:rFonts w:eastAsia="Times New Roman" w:cs="Times New Roman"/>
          <w:b/>
          <w:color w:val="000000"/>
          <w:szCs w:val="24"/>
          <w:lang w:val="en-GB" w:eastAsia="en-GB" w:bidi="ar-SA"/>
        </w:rPr>
      </w:pPr>
      <w:r w:rsidRPr="00E46B94">
        <w:rPr>
          <w:rFonts w:eastAsia="Times New Roman" w:cs="Times New Roman"/>
          <w:b/>
          <w:color w:val="000000"/>
          <w:szCs w:val="24"/>
          <w:lang w:val="en-GB" w:eastAsia="en-GB" w:bidi="ar-SA"/>
        </w:rPr>
        <w:t xml:space="preserve">Safety </w:t>
      </w:r>
    </w:p>
    <w:p w14:paraId="1046FE61" w14:textId="60D3FFDE" w:rsidR="00415578" w:rsidRPr="000C42F9" w:rsidRDefault="00415578" w:rsidP="00415578">
      <w:pPr>
        <w:shd w:val="clear" w:color="auto" w:fill="FFFFFF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There are no </w:t>
      </w:r>
      <w:proofErr w:type="gramStart"/>
      <w:r>
        <w:rPr>
          <w:rFonts w:eastAsia="Times New Roman" w:cs="Times New Roman"/>
          <w:color w:val="000000"/>
          <w:szCs w:val="24"/>
          <w:lang w:val="en-GB" w:eastAsia="en-GB" w:bidi="ar-SA"/>
        </w:rPr>
        <w:t>particular safety</w:t>
      </w:r>
      <w:proofErr w:type="gramEnd"/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 issues to do with the use of </w:t>
      </w:r>
      <w:r w:rsidR="00512DB2">
        <w:rPr>
          <w:rFonts w:eastAsia="Times New Roman" w:cs="Times New Roman"/>
          <w:color w:val="000000"/>
          <w:szCs w:val="24"/>
          <w:lang w:val="en-GB" w:eastAsia="en-GB" w:bidi="ar-SA"/>
        </w:rPr>
        <w:t>the funnels themselves</w:t>
      </w:r>
      <w:r>
        <w:rPr>
          <w:rFonts w:eastAsia="Times New Roman" w:cs="Times New Roman"/>
          <w:color w:val="000000"/>
          <w:szCs w:val="24"/>
          <w:lang w:val="en-GB" w:eastAsia="en-GB" w:bidi="ar-SA"/>
        </w:rPr>
        <w:t>. However, your solution may be hazardous. To determine the level of protection, and any other precautions, consult the appropriate entry in the Hazardous Chemicals Database.</w:t>
      </w:r>
    </w:p>
    <w:p w14:paraId="1046FE62" w14:textId="77777777" w:rsidR="00415578" w:rsidRPr="00E46B94" w:rsidRDefault="00415578" w:rsidP="00415578">
      <w:pPr>
        <w:shd w:val="clear" w:color="auto" w:fill="FFFFFF"/>
        <w:rPr>
          <w:rFonts w:eastAsia="Times New Roman" w:cs="Times New Roman"/>
          <w:color w:val="000000"/>
          <w:szCs w:val="24"/>
          <w:lang w:val="en-GB" w:eastAsia="en-GB" w:bidi="ar-SA"/>
        </w:rPr>
      </w:pPr>
    </w:p>
    <w:p w14:paraId="1046FE63" w14:textId="77777777" w:rsidR="00415578" w:rsidRDefault="00415578" w:rsidP="00415578">
      <w:pPr>
        <w:shd w:val="clear" w:color="auto" w:fill="FFFFFF"/>
        <w:rPr>
          <w:rFonts w:eastAsia="Times New Roman" w:cs="Times New Roman"/>
          <w:b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b/>
          <w:color w:val="000000"/>
          <w:szCs w:val="24"/>
          <w:lang w:val="en-GB" w:eastAsia="en-GB" w:bidi="ar-SA"/>
        </w:rPr>
        <w:t>Method</w:t>
      </w:r>
    </w:p>
    <w:p w14:paraId="681947EF" w14:textId="77777777" w:rsidR="00265F6E" w:rsidRDefault="00265F6E" w:rsidP="00265F6E">
      <w:pPr>
        <w:shd w:val="clear" w:color="auto" w:fill="FFFFFF"/>
        <w:ind w:left="69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>Preparation</w:t>
      </w:r>
    </w:p>
    <w:p w14:paraId="1046FE65" w14:textId="5462A9CF" w:rsidR="00415578" w:rsidRDefault="00512DB2" w:rsidP="00265F6E">
      <w:pPr>
        <w:shd w:val="clear" w:color="auto" w:fill="FFFFFF"/>
        <w:ind w:left="69"/>
        <w:rPr>
          <w:rFonts w:eastAsia="Times New Roman" w:cs="Times New Roman"/>
          <w:color w:val="000000"/>
          <w:szCs w:val="24"/>
          <w:lang w:val="en-GB" w:eastAsia="en-GB" w:bidi="ar-SA"/>
        </w:rPr>
      </w:pPr>
      <w:r w:rsidRPr="00265F6E">
        <w:rPr>
          <w:rFonts w:eastAsia="Times New Roman" w:cs="Times New Roman"/>
          <w:color w:val="000000"/>
          <w:szCs w:val="24"/>
          <w:lang w:val="en-GB" w:eastAsia="en-GB" w:bidi="ar-SA"/>
        </w:rPr>
        <w:t>It is important before you start to know which layer you want to keep. It is usually, though not always, just the one</w:t>
      </w:r>
      <w:r w:rsidR="00037D4A" w:rsidRPr="00265F6E">
        <w:rPr>
          <w:rFonts w:eastAsia="Times New Roman" w:cs="Times New Roman"/>
          <w:color w:val="000000"/>
          <w:szCs w:val="24"/>
          <w:lang w:val="en-GB" w:eastAsia="en-GB" w:bidi="ar-SA"/>
        </w:rPr>
        <w:t xml:space="preserve">. If you don’t know already, you will need to consult a reference source to find the densities of the two liquids and you will also need to </w:t>
      </w:r>
      <w:proofErr w:type="gramStart"/>
      <w:r w:rsidR="00037D4A" w:rsidRPr="00265F6E">
        <w:rPr>
          <w:rFonts w:eastAsia="Times New Roman" w:cs="Times New Roman"/>
          <w:color w:val="000000"/>
          <w:szCs w:val="24"/>
          <w:lang w:val="en-GB" w:eastAsia="en-GB" w:bidi="ar-SA"/>
        </w:rPr>
        <w:t>now</w:t>
      </w:r>
      <w:proofErr w:type="gramEnd"/>
      <w:r w:rsidR="00037D4A" w:rsidRPr="00265F6E">
        <w:rPr>
          <w:rFonts w:eastAsia="Times New Roman" w:cs="Times New Roman"/>
          <w:color w:val="000000"/>
          <w:szCs w:val="24"/>
          <w:lang w:val="en-GB" w:eastAsia="en-GB" w:bidi="ar-SA"/>
        </w:rPr>
        <w:t xml:space="preserve"> which one has the</w:t>
      </w:r>
      <w:r w:rsidR="00265F6E" w:rsidRPr="00265F6E">
        <w:rPr>
          <w:rFonts w:eastAsia="Times New Roman" w:cs="Times New Roman"/>
          <w:color w:val="000000"/>
          <w:szCs w:val="24"/>
          <w:lang w:val="en-GB" w:eastAsia="en-GB" w:bidi="ar-SA"/>
        </w:rPr>
        <w:t xml:space="preserve"> materials you need.</w:t>
      </w:r>
    </w:p>
    <w:p w14:paraId="6DF3F0BF" w14:textId="21DC03C6" w:rsidR="00C83AC2" w:rsidRPr="00265F6E" w:rsidRDefault="00B240FA" w:rsidP="00265F6E">
      <w:pPr>
        <w:shd w:val="clear" w:color="auto" w:fill="FFFFFF"/>
        <w:ind w:left="69"/>
        <w:rPr>
          <w:rFonts w:eastAsia="Times New Roman" w:cs="Times New Roman"/>
          <w:i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>A retort stand ring is a good idea to sit your separating funnel in but if you don’t have one, you can use a normal clamp-stand.</w:t>
      </w:r>
    </w:p>
    <w:p w14:paraId="1046FE66" w14:textId="2A76080C" w:rsidR="00415578" w:rsidRDefault="00265F6E" w:rsidP="00415578">
      <w:pPr>
        <w:pStyle w:val="ListParagraph"/>
        <w:numPr>
          <w:ilvl w:val="0"/>
          <w:numId w:val="1"/>
        </w:numPr>
        <w:shd w:val="clear" w:color="auto" w:fill="FFFFFF"/>
        <w:ind w:left="426" w:hanging="357"/>
        <w:contextualSpacing w:val="0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Make sure the tap is </w:t>
      </w:r>
      <w:r w:rsidR="00C83AC2">
        <w:rPr>
          <w:rFonts w:eastAsia="Times New Roman" w:cs="Times New Roman"/>
          <w:color w:val="000000"/>
          <w:szCs w:val="24"/>
          <w:lang w:val="en-GB" w:eastAsia="en-GB" w:bidi="ar-SA"/>
        </w:rPr>
        <w:t xml:space="preserve">closed before you pour anything in! </w:t>
      </w:r>
      <w:r w:rsidR="00422067">
        <w:rPr>
          <w:rFonts w:eastAsia="Times New Roman" w:cs="Times New Roman"/>
          <w:color w:val="000000"/>
          <w:szCs w:val="24"/>
          <w:lang w:val="en-GB" w:eastAsia="en-GB" w:bidi="ar-SA"/>
        </w:rPr>
        <w:t>Not only will it make a mess, (and possibly be hazardous)</w:t>
      </w:r>
      <w:r w:rsidR="00106089">
        <w:rPr>
          <w:rFonts w:eastAsia="Times New Roman" w:cs="Times New Roman"/>
          <w:color w:val="000000"/>
          <w:szCs w:val="24"/>
          <w:lang w:val="en-GB" w:eastAsia="en-GB" w:bidi="ar-SA"/>
        </w:rPr>
        <w:t xml:space="preserve"> </w:t>
      </w:r>
      <w:r w:rsidR="00422067">
        <w:rPr>
          <w:rFonts w:eastAsia="Times New Roman" w:cs="Times New Roman"/>
          <w:color w:val="000000"/>
          <w:szCs w:val="24"/>
          <w:lang w:val="en-GB" w:eastAsia="en-GB" w:bidi="ar-SA"/>
        </w:rPr>
        <w:t>you might lose your hard-earned product!</w:t>
      </w:r>
    </w:p>
    <w:p w14:paraId="3DCE26C0" w14:textId="30909A17" w:rsidR="00A3665A" w:rsidRDefault="00A3665A" w:rsidP="00A3665A">
      <w:pPr>
        <w:shd w:val="clear" w:color="auto" w:fill="FFFFFF"/>
        <w:ind w:left="69"/>
        <w:rPr>
          <w:rFonts w:eastAsia="Times New Roman" w:cs="Times New Roman"/>
          <w:color w:val="000000"/>
          <w:szCs w:val="24"/>
          <w:lang w:val="en-GB" w:eastAsia="en-GB" w:bidi="ar-SA"/>
        </w:rPr>
      </w:pPr>
      <w:r w:rsidRPr="00A3665A">
        <w:rPr>
          <w:rFonts w:eastAsia="Times New Roman" w:cs="Times New Roman"/>
          <w:color w:val="000000"/>
          <w:szCs w:val="24"/>
          <w:lang w:val="en-GB" w:eastAsia="en-GB" w:bidi="ar-SA"/>
        </w:rPr>
        <w:t>Solvent extraction</w:t>
      </w:r>
    </w:p>
    <w:p w14:paraId="5C6030C2" w14:textId="77777777" w:rsidR="001378EC" w:rsidRDefault="000020C3" w:rsidP="00A3665A">
      <w:pPr>
        <w:shd w:val="clear" w:color="auto" w:fill="FFFFFF"/>
        <w:ind w:left="69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Most commonly, you will use this apparatus to transfer a chemical from one layer to another. For instance, </w:t>
      </w:r>
      <w:r w:rsidR="00106089">
        <w:rPr>
          <w:rFonts w:eastAsia="Times New Roman" w:cs="Times New Roman"/>
          <w:color w:val="000000"/>
          <w:szCs w:val="24"/>
          <w:lang w:val="en-GB" w:eastAsia="en-GB" w:bidi="ar-SA"/>
        </w:rPr>
        <w:t>in the extraction of caffeine, you shake the aqueous solution with samples of the extraction solvent</w:t>
      </w:r>
      <w:r w:rsidR="001378EC">
        <w:rPr>
          <w:rFonts w:eastAsia="Times New Roman" w:cs="Times New Roman"/>
          <w:color w:val="000000"/>
          <w:szCs w:val="24"/>
          <w:lang w:val="en-GB" w:eastAsia="en-GB" w:bidi="ar-SA"/>
        </w:rPr>
        <w:t xml:space="preserve"> (commonly ethyl ethanoate)</w:t>
      </w:r>
    </w:p>
    <w:p w14:paraId="30FFB725" w14:textId="6C8ED107" w:rsidR="000020C3" w:rsidRPr="00A3665A" w:rsidRDefault="001378EC" w:rsidP="00A3665A">
      <w:pPr>
        <w:shd w:val="clear" w:color="auto" w:fill="FFFFFF"/>
        <w:ind w:left="69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lastRenderedPageBreak/>
        <w:t xml:space="preserve">This is usually done three times, with decreasing </w:t>
      </w:r>
      <w:r w:rsidR="00D77374">
        <w:rPr>
          <w:rFonts w:eastAsia="Times New Roman" w:cs="Times New Roman"/>
          <w:color w:val="000000"/>
          <w:szCs w:val="24"/>
          <w:lang w:val="en-GB" w:eastAsia="en-GB" w:bidi="ar-SA"/>
        </w:rPr>
        <w:t>v</w:t>
      </w:r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olumes of solvent.  </w:t>
      </w:r>
      <w:proofErr w:type="spellStart"/>
      <w:r w:rsidR="00D77374">
        <w:rPr>
          <w:rFonts w:eastAsia="Times New Roman" w:cs="Times New Roman"/>
          <w:color w:val="000000"/>
          <w:szCs w:val="24"/>
          <w:lang w:val="en-GB" w:eastAsia="en-GB" w:bidi="ar-SA"/>
        </w:rPr>
        <w:t>Eg</w:t>
      </w:r>
      <w:proofErr w:type="spellEnd"/>
      <w:r w:rsidR="00D77374">
        <w:rPr>
          <w:rFonts w:eastAsia="Times New Roman" w:cs="Times New Roman"/>
          <w:color w:val="000000"/>
          <w:szCs w:val="24"/>
          <w:lang w:val="en-GB" w:eastAsia="en-GB" w:bidi="ar-SA"/>
        </w:rPr>
        <w:t xml:space="preserve"> 30 </w:t>
      </w:r>
      <w:r w:rsidR="00D77374" w:rsidRPr="00D77374">
        <w:rPr>
          <w:rFonts w:eastAsia="Times New Roman" w:cs="Times New Roman"/>
          <w:color w:val="000000"/>
          <w:szCs w:val="24"/>
          <w:lang w:val="en-GB" w:eastAsia="en-GB" w:bidi="ar-SA"/>
        </w:rPr>
        <w:t>cm</w:t>
      </w:r>
      <w:proofErr w:type="gramStart"/>
      <w:r w:rsidR="00D77374" w:rsidRPr="00D77374">
        <w:rPr>
          <w:rFonts w:eastAsia="Times New Roman" w:cs="Times New Roman"/>
          <w:color w:val="000000"/>
          <w:szCs w:val="24"/>
          <w:vertAlign w:val="superscript"/>
          <w:lang w:val="en-GB" w:eastAsia="en-GB" w:bidi="ar-SA"/>
        </w:rPr>
        <w:t>3</w:t>
      </w:r>
      <w:r w:rsidR="00D77374">
        <w:rPr>
          <w:rFonts w:eastAsia="Times New Roman" w:cs="Times New Roman"/>
          <w:color w:val="000000"/>
          <w:szCs w:val="24"/>
          <w:lang w:val="en-GB" w:eastAsia="en-GB" w:bidi="ar-SA"/>
        </w:rPr>
        <w:t xml:space="preserve"> ,</w:t>
      </w:r>
      <w:proofErr w:type="gramEnd"/>
      <w:r w:rsidR="00D77374">
        <w:rPr>
          <w:rFonts w:eastAsia="Times New Roman" w:cs="Times New Roman"/>
          <w:color w:val="000000"/>
          <w:szCs w:val="24"/>
          <w:lang w:val="en-GB" w:eastAsia="en-GB" w:bidi="ar-SA"/>
        </w:rPr>
        <w:t xml:space="preserve"> then 20 </w:t>
      </w:r>
      <w:r w:rsidR="00D77374" w:rsidRPr="00D77374">
        <w:rPr>
          <w:rFonts w:eastAsia="Times New Roman" w:cs="Times New Roman"/>
          <w:color w:val="000000"/>
          <w:szCs w:val="24"/>
          <w:lang w:val="en-GB" w:eastAsia="en-GB" w:bidi="ar-SA"/>
        </w:rPr>
        <w:t>cm</w:t>
      </w:r>
      <w:r w:rsidR="00D77374" w:rsidRPr="00D77374">
        <w:rPr>
          <w:rFonts w:eastAsia="Times New Roman" w:cs="Times New Roman"/>
          <w:color w:val="000000"/>
          <w:szCs w:val="24"/>
          <w:vertAlign w:val="superscript"/>
          <w:lang w:val="en-GB" w:eastAsia="en-GB" w:bidi="ar-SA"/>
        </w:rPr>
        <w:t>3</w:t>
      </w:r>
      <w:r w:rsidR="00D77374">
        <w:rPr>
          <w:rFonts w:eastAsia="Times New Roman" w:cs="Times New Roman"/>
          <w:color w:val="000000"/>
          <w:szCs w:val="24"/>
          <w:lang w:val="en-GB" w:eastAsia="en-GB" w:bidi="ar-SA"/>
        </w:rPr>
        <w:t xml:space="preserve"> then another 20 </w:t>
      </w:r>
      <w:r w:rsidR="00D77374" w:rsidRPr="00D77374">
        <w:rPr>
          <w:rFonts w:eastAsia="Times New Roman" w:cs="Times New Roman"/>
          <w:color w:val="000000"/>
          <w:szCs w:val="24"/>
          <w:lang w:val="en-GB" w:eastAsia="en-GB" w:bidi="ar-SA"/>
        </w:rPr>
        <w:t>cm</w:t>
      </w:r>
      <w:r w:rsidR="00D77374" w:rsidRPr="00D77374">
        <w:rPr>
          <w:rFonts w:eastAsia="Times New Roman" w:cs="Times New Roman"/>
          <w:color w:val="000000"/>
          <w:szCs w:val="24"/>
          <w:vertAlign w:val="superscript"/>
          <w:lang w:val="en-GB" w:eastAsia="en-GB" w:bidi="ar-SA"/>
        </w:rPr>
        <w:t>3</w:t>
      </w:r>
      <w:r w:rsidR="00D77374">
        <w:rPr>
          <w:rFonts w:eastAsia="Times New Roman" w:cs="Times New Roman"/>
          <w:color w:val="000000"/>
          <w:szCs w:val="24"/>
          <w:lang w:val="en-GB" w:eastAsia="en-GB" w:bidi="ar-SA"/>
        </w:rPr>
        <w:t xml:space="preserve"> </w:t>
      </w:r>
    </w:p>
    <w:p w14:paraId="1046FE67" w14:textId="72CFEA1A" w:rsidR="00415578" w:rsidRPr="00CB22CD" w:rsidRDefault="003D31E4" w:rsidP="00415578">
      <w:pPr>
        <w:pStyle w:val="ListParagraph"/>
        <w:numPr>
          <w:ilvl w:val="0"/>
          <w:numId w:val="1"/>
        </w:numPr>
        <w:shd w:val="clear" w:color="auto" w:fill="FFFFFF"/>
        <w:ind w:left="426" w:hanging="357"/>
        <w:contextualSpacing w:val="0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Pour your </w:t>
      </w:r>
      <w:r w:rsidR="00D77374">
        <w:rPr>
          <w:rFonts w:eastAsia="Times New Roman" w:cs="Times New Roman"/>
          <w:color w:val="000000"/>
          <w:szCs w:val="24"/>
          <w:lang w:val="en-GB" w:eastAsia="en-GB" w:bidi="ar-SA"/>
        </w:rPr>
        <w:t xml:space="preserve">liquid with the substance you want to extract into the </w:t>
      </w:r>
      <w:r w:rsidR="008B26B9">
        <w:rPr>
          <w:rFonts w:eastAsia="Times New Roman" w:cs="Times New Roman"/>
          <w:color w:val="000000"/>
          <w:szCs w:val="24"/>
          <w:lang w:val="en-GB" w:eastAsia="en-GB" w:bidi="ar-SA"/>
        </w:rPr>
        <w:t>separating funnel.</w:t>
      </w:r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 </w:t>
      </w:r>
    </w:p>
    <w:p w14:paraId="1046FE69" w14:textId="0B3BEE66" w:rsidR="00415578" w:rsidRPr="00727E6C" w:rsidRDefault="008B26B9" w:rsidP="008B26B9">
      <w:pPr>
        <w:pStyle w:val="ListParagraph"/>
        <w:numPr>
          <w:ilvl w:val="0"/>
          <w:numId w:val="1"/>
        </w:numPr>
        <w:shd w:val="clear" w:color="auto" w:fill="FFFFFF"/>
        <w:ind w:left="426" w:hanging="357"/>
        <w:contextualSpacing w:val="0"/>
        <w:rPr>
          <w:rFonts w:eastAsia="Times New Roman" w:cs="Times New Roman"/>
          <w:i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>Add your first sample of the extraction solvent.</w:t>
      </w:r>
    </w:p>
    <w:p w14:paraId="1046FE6A" w14:textId="7C4D6BDB" w:rsidR="00415578" w:rsidRDefault="0091604B" w:rsidP="00415578">
      <w:pPr>
        <w:pStyle w:val="ListParagraph"/>
        <w:numPr>
          <w:ilvl w:val="0"/>
          <w:numId w:val="1"/>
        </w:numPr>
        <w:shd w:val="clear" w:color="auto" w:fill="FFFFFF"/>
        <w:ind w:left="426" w:hanging="357"/>
        <w:contextualSpacing w:val="0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Put the stopper in the top of the separating funnel and take it out of the stand. </w:t>
      </w:r>
    </w:p>
    <w:p w14:paraId="75EDC8BC" w14:textId="35A3B9E7" w:rsidR="006E4247" w:rsidRPr="00CB22CD" w:rsidRDefault="006E4247" w:rsidP="00415578">
      <w:pPr>
        <w:pStyle w:val="ListParagraph"/>
        <w:numPr>
          <w:ilvl w:val="0"/>
          <w:numId w:val="1"/>
        </w:numPr>
        <w:shd w:val="clear" w:color="auto" w:fill="FFFFFF"/>
        <w:ind w:left="426" w:hanging="357"/>
        <w:contextualSpacing w:val="0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>Hold it firmly but carefully, with your fingers over the stopper to make sure it doesn’t work loose.</w:t>
      </w:r>
    </w:p>
    <w:p w14:paraId="1046FE6B" w14:textId="688BF8F5" w:rsidR="00415578" w:rsidRDefault="000426D6" w:rsidP="00415578">
      <w:pPr>
        <w:pStyle w:val="ListParagraph"/>
        <w:numPr>
          <w:ilvl w:val="0"/>
          <w:numId w:val="1"/>
        </w:numPr>
        <w:shd w:val="clear" w:color="auto" w:fill="FFFFFF"/>
        <w:ind w:left="426" w:hanging="357"/>
        <w:contextualSpacing w:val="0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Turn the funnel upside down, or on its side and swirl the contents to mix them. </w:t>
      </w:r>
      <w:r w:rsidRPr="006D6D73">
        <w:rPr>
          <w:rFonts w:eastAsia="Times New Roman" w:cs="Times New Roman"/>
          <w:b/>
          <w:bCs/>
          <w:color w:val="000000"/>
          <w:szCs w:val="24"/>
          <w:lang w:val="en-GB" w:eastAsia="en-GB" w:bidi="ar-SA"/>
        </w:rPr>
        <w:t xml:space="preserve">Do not shake </w:t>
      </w:r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them. If you do, it might cause an emulsion </w:t>
      </w:r>
      <w:r w:rsidR="006D6D73">
        <w:rPr>
          <w:rFonts w:eastAsia="Times New Roman" w:cs="Times New Roman"/>
          <w:color w:val="000000"/>
          <w:szCs w:val="24"/>
          <w:lang w:val="en-GB" w:eastAsia="en-GB" w:bidi="ar-SA"/>
        </w:rPr>
        <w:t>which means that the two layers will not separate.</w:t>
      </w:r>
    </w:p>
    <w:p w14:paraId="1046FE6C" w14:textId="63EA0023" w:rsidR="00415578" w:rsidRPr="00CB22CD" w:rsidRDefault="003D6D7F" w:rsidP="00415578">
      <w:pPr>
        <w:pStyle w:val="ListParagraph"/>
        <w:numPr>
          <w:ilvl w:val="0"/>
          <w:numId w:val="1"/>
        </w:numPr>
        <w:shd w:val="clear" w:color="auto" w:fill="FFFFFF"/>
        <w:ind w:left="426" w:hanging="357"/>
        <w:contextualSpacing w:val="0"/>
        <w:rPr>
          <w:rFonts w:eastAsia="Times New Roman" w:cs="Times New Roman"/>
          <w:color w:val="000000"/>
          <w:szCs w:val="24"/>
          <w:lang w:val="en-GB" w:eastAsia="en-GB" w:bidi="ar-SA"/>
        </w:rPr>
      </w:pPr>
      <w:r w:rsidRPr="003D6D7F">
        <w:rPr>
          <w:rFonts w:eastAsia="Times New Roman" w:cs="Times New Roman"/>
          <w:color w:val="000000"/>
          <w:szCs w:val="24"/>
          <w:lang w:val="en-GB" w:eastAsia="en-GB" w:bidi="ar-SA"/>
        </w:rPr>
        <w:drawing>
          <wp:anchor distT="0" distB="0" distL="114300" distR="114300" simplePos="0" relativeHeight="251660288" behindDoc="0" locked="0" layoutInCell="1" allowOverlap="1" wp14:anchorId="66042A05" wp14:editId="4327DD61">
            <wp:simplePos x="0" y="0"/>
            <wp:positionH relativeFrom="column">
              <wp:posOffset>3357271</wp:posOffset>
            </wp:positionH>
            <wp:positionV relativeFrom="paragraph">
              <wp:posOffset>159969</wp:posOffset>
            </wp:positionV>
            <wp:extent cx="2520315" cy="3452495"/>
            <wp:effectExtent l="0" t="0" r="0" b="0"/>
            <wp:wrapSquare wrapText="bothSides"/>
            <wp:docPr id="1925614145" name="Picture 1" descr="A close-up of a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14145" name="Picture 1" descr="A close-up of a glas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D73">
        <w:rPr>
          <w:rFonts w:eastAsia="Times New Roman" w:cs="Times New Roman"/>
          <w:color w:val="000000"/>
          <w:szCs w:val="24"/>
          <w:lang w:val="en-GB" w:eastAsia="en-GB" w:bidi="ar-SA"/>
        </w:rPr>
        <w:t xml:space="preserve">While doing this, if you are using a volatile solvent, pressure can build up </w:t>
      </w:r>
      <w:r w:rsidR="004C1DB7">
        <w:rPr>
          <w:rFonts w:eastAsia="Times New Roman" w:cs="Times New Roman"/>
          <w:color w:val="000000"/>
          <w:szCs w:val="24"/>
          <w:lang w:val="en-GB" w:eastAsia="en-GB" w:bidi="ar-SA"/>
        </w:rPr>
        <w:t xml:space="preserve">inside the separating funnel so from time to time open the tap briefly to release the pressure and then </w:t>
      </w:r>
      <w:r w:rsidR="00686684">
        <w:rPr>
          <w:rFonts w:eastAsia="Times New Roman" w:cs="Times New Roman"/>
          <w:color w:val="000000"/>
          <w:szCs w:val="24"/>
          <w:lang w:val="en-GB" w:eastAsia="en-GB" w:bidi="ar-SA"/>
        </w:rPr>
        <w:t>close it again.</w:t>
      </w:r>
    </w:p>
    <w:p w14:paraId="1046FE6D" w14:textId="1BDDD6CC" w:rsidR="00415578" w:rsidRPr="00CB22CD" w:rsidRDefault="00686684" w:rsidP="00415578">
      <w:pPr>
        <w:pStyle w:val="ListParagraph"/>
        <w:numPr>
          <w:ilvl w:val="0"/>
          <w:numId w:val="1"/>
        </w:numPr>
        <w:shd w:val="clear" w:color="auto" w:fill="FFFFFF"/>
        <w:ind w:left="426" w:hanging="357"/>
        <w:contextualSpacing w:val="0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>Once you have finished mixing it</w:t>
      </w:r>
      <w:r w:rsidR="0073249F">
        <w:rPr>
          <w:rFonts w:eastAsia="Times New Roman" w:cs="Times New Roman"/>
          <w:color w:val="000000"/>
          <w:szCs w:val="24"/>
          <w:lang w:val="en-GB" w:eastAsia="en-GB" w:bidi="ar-SA"/>
        </w:rPr>
        <w:t>,</w:t>
      </w:r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 30s or so, </w:t>
      </w:r>
      <w:r w:rsidR="00830415">
        <w:rPr>
          <w:rFonts w:eastAsia="Times New Roman" w:cs="Times New Roman"/>
          <w:color w:val="000000"/>
          <w:szCs w:val="24"/>
          <w:lang w:val="en-GB" w:eastAsia="en-GB" w:bidi="ar-SA"/>
        </w:rPr>
        <w:t xml:space="preserve">put the funnel (right way up – tap down) in the clamp/ring again and leave it to allow the </w:t>
      </w:r>
      <w:r w:rsidR="00554FC9">
        <w:rPr>
          <w:rFonts w:eastAsia="Times New Roman" w:cs="Times New Roman"/>
          <w:color w:val="000000"/>
          <w:szCs w:val="24"/>
          <w:lang w:val="en-GB" w:eastAsia="en-GB" w:bidi="ar-SA"/>
        </w:rPr>
        <w:t>layers to separate.</w:t>
      </w:r>
    </w:p>
    <w:p w14:paraId="1046FE6E" w14:textId="6E1F9DDB" w:rsidR="00415578" w:rsidRDefault="006C437A" w:rsidP="00415578">
      <w:pPr>
        <w:pStyle w:val="ListParagraph"/>
        <w:numPr>
          <w:ilvl w:val="0"/>
          <w:numId w:val="1"/>
        </w:numPr>
        <w:shd w:val="clear" w:color="auto" w:fill="FFFFFF"/>
        <w:ind w:left="426" w:hanging="357"/>
        <w:contextualSpacing w:val="0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Once they have separated – you can see an example on the </w:t>
      </w:r>
      <w:r w:rsidR="006D62D9">
        <w:rPr>
          <w:rFonts w:eastAsia="Times New Roman" w:cs="Times New Roman"/>
          <w:color w:val="000000"/>
          <w:szCs w:val="24"/>
          <w:lang w:val="en-GB" w:eastAsia="en-GB" w:bidi="ar-SA"/>
        </w:rPr>
        <w:t xml:space="preserve">right – you need to separate the layers. </w:t>
      </w:r>
    </w:p>
    <w:p w14:paraId="3820218E" w14:textId="3ABBC72C" w:rsidR="006D62D9" w:rsidRPr="00CB22CD" w:rsidRDefault="006D62D9" w:rsidP="00415578">
      <w:pPr>
        <w:pStyle w:val="ListParagraph"/>
        <w:numPr>
          <w:ilvl w:val="0"/>
          <w:numId w:val="1"/>
        </w:numPr>
        <w:shd w:val="clear" w:color="auto" w:fill="FFFFFF"/>
        <w:ind w:left="426" w:hanging="357"/>
        <w:contextualSpacing w:val="0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In this case, the substance we need (the caffeine) is in the top layer. </w:t>
      </w:r>
    </w:p>
    <w:p w14:paraId="688861C9" w14:textId="77777777" w:rsidR="00356A2F" w:rsidRDefault="006D62D9" w:rsidP="00415578">
      <w:pPr>
        <w:pStyle w:val="ListParagraph"/>
        <w:numPr>
          <w:ilvl w:val="0"/>
          <w:numId w:val="1"/>
        </w:numPr>
        <w:shd w:val="clear" w:color="auto" w:fill="FFFFFF"/>
        <w:ind w:left="426" w:hanging="357"/>
        <w:contextualSpacing w:val="0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Place a </w:t>
      </w:r>
      <w:r w:rsidR="00B44F60">
        <w:rPr>
          <w:rFonts w:eastAsia="Times New Roman" w:cs="Times New Roman"/>
          <w:color w:val="000000"/>
          <w:szCs w:val="24"/>
          <w:lang w:val="en-GB" w:eastAsia="en-GB" w:bidi="ar-SA"/>
        </w:rPr>
        <w:t xml:space="preserve">small beaker underneath the separating funnel. </w:t>
      </w:r>
      <w:r w:rsidR="00B44F60" w:rsidRPr="00B44F60">
        <w:rPr>
          <w:rFonts w:eastAsia="Times New Roman" w:cs="Times New Roman"/>
          <w:b/>
          <w:bCs/>
          <w:color w:val="000000"/>
          <w:szCs w:val="24"/>
          <w:lang w:val="en-GB" w:eastAsia="en-GB" w:bidi="ar-SA"/>
        </w:rPr>
        <w:t>Remove the stopper</w:t>
      </w:r>
      <w:r w:rsidR="00B44F60">
        <w:rPr>
          <w:rFonts w:eastAsia="Times New Roman" w:cs="Times New Roman"/>
          <w:color w:val="000000"/>
          <w:szCs w:val="24"/>
          <w:lang w:val="en-GB" w:eastAsia="en-GB" w:bidi="ar-SA"/>
        </w:rPr>
        <w:t xml:space="preserve"> – otherwise nothing will flow out. And turn the tap to allow the bottom layer to fall into the beaker.</w:t>
      </w:r>
      <w:r w:rsidR="00356A2F">
        <w:rPr>
          <w:rFonts w:eastAsia="Times New Roman" w:cs="Times New Roman"/>
          <w:color w:val="000000"/>
          <w:szCs w:val="24"/>
          <w:lang w:val="en-GB" w:eastAsia="en-GB" w:bidi="ar-SA"/>
        </w:rPr>
        <w:t xml:space="preserve"> </w:t>
      </w:r>
    </w:p>
    <w:p w14:paraId="1046FE6F" w14:textId="68A80355" w:rsidR="00415578" w:rsidRDefault="00356A2F" w:rsidP="00415578">
      <w:pPr>
        <w:pStyle w:val="ListParagraph"/>
        <w:numPr>
          <w:ilvl w:val="0"/>
          <w:numId w:val="1"/>
        </w:numPr>
        <w:shd w:val="clear" w:color="auto" w:fill="FFFFFF"/>
        <w:ind w:left="426" w:hanging="357"/>
        <w:contextualSpacing w:val="0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As it gets nearer the tap, it will become easier to see the boundary. When you are close, slow down and add a drop at a time </w:t>
      </w:r>
      <w:r w:rsidR="003B4F03">
        <w:rPr>
          <w:rFonts w:eastAsia="Times New Roman" w:cs="Times New Roman"/>
          <w:color w:val="000000"/>
          <w:szCs w:val="24"/>
          <w:lang w:val="en-GB" w:eastAsia="en-GB" w:bidi="ar-SA"/>
        </w:rPr>
        <w:t>until you have just got all the bottom layer in the flask. It doesn’t matter if you let a little more through (some of the top layer) but make sure you don’t leave any of the bottom layer behind.</w:t>
      </w:r>
    </w:p>
    <w:p w14:paraId="3770E89F" w14:textId="3977C793" w:rsidR="003B4F03" w:rsidRDefault="003B4F03" w:rsidP="00415578">
      <w:pPr>
        <w:pStyle w:val="ListParagraph"/>
        <w:numPr>
          <w:ilvl w:val="0"/>
          <w:numId w:val="1"/>
        </w:numPr>
        <w:shd w:val="clear" w:color="auto" w:fill="FFFFFF"/>
        <w:ind w:left="426" w:hanging="357"/>
        <w:contextualSpacing w:val="0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Now </w:t>
      </w:r>
      <w:r w:rsidR="00EA2A54">
        <w:rPr>
          <w:rFonts w:eastAsia="Times New Roman" w:cs="Times New Roman"/>
          <w:color w:val="000000"/>
          <w:szCs w:val="24"/>
          <w:lang w:val="en-GB" w:eastAsia="en-GB" w:bidi="ar-SA"/>
        </w:rPr>
        <w:t>put another clean beaker or flask under the funnel and let the top layer run out into that.</w:t>
      </w:r>
    </w:p>
    <w:p w14:paraId="03E31F45" w14:textId="6CA251E1" w:rsidR="00EA2A54" w:rsidRPr="00CB22CD" w:rsidRDefault="00EA2A54" w:rsidP="00415578">
      <w:pPr>
        <w:pStyle w:val="ListParagraph"/>
        <w:numPr>
          <w:ilvl w:val="0"/>
          <w:numId w:val="1"/>
        </w:numPr>
        <w:shd w:val="clear" w:color="auto" w:fill="FFFFFF"/>
        <w:ind w:left="426" w:hanging="357"/>
        <w:contextualSpacing w:val="0"/>
        <w:rPr>
          <w:rFonts w:eastAsia="Times New Roman" w:cs="Times New Roman"/>
          <w:color w:val="000000"/>
          <w:szCs w:val="24"/>
          <w:lang w:val="en-GB" w:eastAsia="en-GB" w:bidi="ar-SA"/>
        </w:rPr>
      </w:pPr>
      <w:r w:rsidRPr="00EA2A54">
        <w:rPr>
          <w:rFonts w:eastAsia="Times New Roman" w:cs="Times New Roman"/>
          <w:b/>
          <w:bCs/>
          <w:color w:val="000000"/>
          <w:szCs w:val="24"/>
          <w:lang w:val="en-GB" w:eastAsia="en-GB" w:bidi="ar-SA"/>
        </w:rPr>
        <w:t>Close the tap</w:t>
      </w:r>
      <w:r>
        <w:rPr>
          <w:rFonts w:eastAsia="Times New Roman" w:cs="Times New Roman"/>
          <w:color w:val="000000"/>
          <w:szCs w:val="24"/>
          <w:lang w:val="en-GB" w:eastAsia="en-GB" w:bidi="ar-SA"/>
        </w:rPr>
        <w:t>. Pour the bottom layer that you collected in the first beaker</w:t>
      </w:r>
      <w:r w:rsidR="00DE220E">
        <w:rPr>
          <w:rFonts w:eastAsia="Times New Roman" w:cs="Times New Roman"/>
          <w:color w:val="000000"/>
          <w:szCs w:val="24"/>
          <w:lang w:val="en-GB" w:eastAsia="en-GB" w:bidi="ar-SA"/>
        </w:rPr>
        <w:t xml:space="preserve"> back into the funnel and add the second batch of extraction solvent.</w:t>
      </w:r>
    </w:p>
    <w:p w14:paraId="1046FE70" w14:textId="4AD450C0" w:rsidR="00415578" w:rsidRDefault="00DE220E" w:rsidP="00415578">
      <w:pPr>
        <w:pStyle w:val="ListParagraph"/>
        <w:numPr>
          <w:ilvl w:val="0"/>
          <w:numId w:val="1"/>
        </w:numPr>
        <w:shd w:val="clear" w:color="auto" w:fill="FFFFFF"/>
        <w:ind w:left="426" w:hanging="357"/>
        <w:contextualSpacing w:val="0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Repeat steps 4 </w:t>
      </w:r>
      <w:r w:rsidR="003A61C9">
        <w:rPr>
          <w:rFonts w:eastAsia="Times New Roman" w:cs="Times New Roman"/>
          <w:color w:val="000000"/>
          <w:szCs w:val="24"/>
          <w:lang w:val="en-GB" w:eastAsia="en-GB" w:bidi="ar-SA"/>
        </w:rPr>
        <w:t>–</w:t>
      </w:r>
      <w:r>
        <w:rPr>
          <w:rFonts w:eastAsia="Times New Roman" w:cs="Times New Roman"/>
          <w:color w:val="000000"/>
          <w:szCs w:val="24"/>
          <w:lang w:val="en-GB" w:eastAsia="en-GB" w:bidi="ar-SA"/>
        </w:rPr>
        <w:t xml:space="preserve"> </w:t>
      </w:r>
      <w:r w:rsidR="003A61C9">
        <w:rPr>
          <w:rFonts w:eastAsia="Times New Roman" w:cs="Times New Roman"/>
          <w:color w:val="000000"/>
          <w:szCs w:val="24"/>
          <w:lang w:val="en-GB" w:eastAsia="en-GB" w:bidi="ar-SA"/>
        </w:rPr>
        <w:t>13. You can mix the samples of the extraction solvent.</w:t>
      </w:r>
    </w:p>
    <w:p w14:paraId="56098C40" w14:textId="6A2FB4A3" w:rsidR="003A61C9" w:rsidRPr="00CB22CD" w:rsidRDefault="003A61C9" w:rsidP="00415578">
      <w:pPr>
        <w:pStyle w:val="ListParagraph"/>
        <w:numPr>
          <w:ilvl w:val="0"/>
          <w:numId w:val="1"/>
        </w:numPr>
        <w:shd w:val="clear" w:color="auto" w:fill="FFFFFF"/>
        <w:ind w:left="426" w:hanging="357"/>
        <w:contextualSpacing w:val="0"/>
        <w:rPr>
          <w:rFonts w:eastAsia="Times New Roman" w:cs="Times New Roman"/>
          <w:color w:val="000000"/>
          <w:szCs w:val="24"/>
          <w:lang w:val="en-GB" w:eastAsia="en-GB" w:bidi="ar-SA"/>
        </w:rPr>
      </w:pPr>
      <w:r>
        <w:rPr>
          <w:rFonts w:eastAsia="Times New Roman" w:cs="Times New Roman"/>
          <w:color w:val="000000"/>
          <w:szCs w:val="24"/>
          <w:lang w:val="en-GB" w:eastAsia="en-GB" w:bidi="ar-SA"/>
        </w:rPr>
        <w:t>Now repeat for a final time. This time you can dispose of the bottom layer</w:t>
      </w:r>
      <w:r w:rsidR="00EB275E">
        <w:rPr>
          <w:rFonts w:eastAsia="Times New Roman" w:cs="Times New Roman"/>
          <w:color w:val="000000"/>
          <w:szCs w:val="24"/>
          <w:lang w:val="en-GB" w:eastAsia="en-GB" w:bidi="ar-SA"/>
        </w:rPr>
        <w:t xml:space="preserve">. </w:t>
      </w:r>
    </w:p>
    <w:p w14:paraId="1046FE72" w14:textId="77777777" w:rsidR="00A62FA5" w:rsidRDefault="00A62FA5"/>
    <w:sectPr w:rsidR="00A62FA5" w:rsidSect="00C02F02">
      <w:pgSz w:w="11906" w:h="16838"/>
      <w:pgMar w:top="1440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5406BA"/>
    <w:multiLevelType w:val="hybridMultilevel"/>
    <w:tmpl w:val="5C50BD6C"/>
    <w:lvl w:ilvl="0" w:tplc="0809000F">
      <w:start w:val="1"/>
      <w:numFmt w:val="decimal"/>
      <w:lvlText w:val="%1."/>
      <w:lvlJc w:val="left"/>
      <w:pPr>
        <w:ind w:left="363" w:hanging="360"/>
      </w:pPr>
    </w:lvl>
    <w:lvl w:ilvl="1" w:tplc="08090019" w:tentative="1">
      <w:start w:val="1"/>
      <w:numFmt w:val="lowerLetter"/>
      <w:lvlText w:val="%2."/>
      <w:lvlJc w:val="left"/>
      <w:pPr>
        <w:ind w:left="1083" w:hanging="360"/>
      </w:pPr>
    </w:lvl>
    <w:lvl w:ilvl="2" w:tplc="0809001B" w:tentative="1">
      <w:start w:val="1"/>
      <w:numFmt w:val="lowerRoman"/>
      <w:lvlText w:val="%3."/>
      <w:lvlJc w:val="right"/>
      <w:pPr>
        <w:ind w:left="1803" w:hanging="180"/>
      </w:pPr>
    </w:lvl>
    <w:lvl w:ilvl="3" w:tplc="0809000F" w:tentative="1">
      <w:start w:val="1"/>
      <w:numFmt w:val="decimal"/>
      <w:lvlText w:val="%4."/>
      <w:lvlJc w:val="left"/>
      <w:pPr>
        <w:ind w:left="2523" w:hanging="360"/>
      </w:pPr>
    </w:lvl>
    <w:lvl w:ilvl="4" w:tplc="08090019" w:tentative="1">
      <w:start w:val="1"/>
      <w:numFmt w:val="lowerLetter"/>
      <w:lvlText w:val="%5."/>
      <w:lvlJc w:val="left"/>
      <w:pPr>
        <w:ind w:left="3243" w:hanging="360"/>
      </w:pPr>
    </w:lvl>
    <w:lvl w:ilvl="5" w:tplc="0809001B" w:tentative="1">
      <w:start w:val="1"/>
      <w:numFmt w:val="lowerRoman"/>
      <w:lvlText w:val="%6."/>
      <w:lvlJc w:val="right"/>
      <w:pPr>
        <w:ind w:left="3963" w:hanging="180"/>
      </w:pPr>
    </w:lvl>
    <w:lvl w:ilvl="6" w:tplc="0809000F" w:tentative="1">
      <w:start w:val="1"/>
      <w:numFmt w:val="decimal"/>
      <w:lvlText w:val="%7."/>
      <w:lvlJc w:val="left"/>
      <w:pPr>
        <w:ind w:left="4683" w:hanging="360"/>
      </w:pPr>
    </w:lvl>
    <w:lvl w:ilvl="7" w:tplc="08090019" w:tentative="1">
      <w:start w:val="1"/>
      <w:numFmt w:val="lowerLetter"/>
      <w:lvlText w:val="%8."/>
      <w:lvlJc w:val="left"/>
      <w:pPr>
        <w:ind w:left="5403" w:hanging="360"/>
      </w:pPr>
    </w:lvl>
    <w:lvl w:ilvl="8" w:tplc="0809001B" w:tentative="1">
      <w:start w:val="1"/>
      <w:numFmt w:val="lowerRoman"/>
      <w:lvlText w:val="%9."/>
      <w:lvlJc w:val="right"/>
      <w:pPr>
        <w:ind w:left="6123" w:hanging="180"/>
      </w:pPr>
    </w:lvl>
  </w:abstractNum>
  <w:num w:numId="1" w16cid:durableId="1914780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5578"/>
    <w:rsid w:val="000004EE"/>
    <w:rsid w:val="000020C3"/>
    <w:rsid w:val="00002ACF"/>
    <w:rsid w:val="00002F77"/>
    <w:rsid w:val="000121A8"/>
    <w:rsid w:val="0002151D"/>
    <w:rsid w:val="00024A45"/>
    <w:rsid w:val="000320CA"/>
    <w:rsid w:val="00037A82"/>
    <w:rsid w:val="00037D4A"/>
    <w:rsid w:val="000426D6"/>
    <w:rsid w:val="0004318D"/>
    <w:rsid w:val="00044532"/>
    <w:rsid w:val="00045F5E"/>
    <w:rsid w:val="000615BB"/>
    <w:rsid w:val="00070E01"/>
    <w:rsid w:val="00074737"/>
    <w:rsid w:val="0008202D"/>
    <w:rsid w:val="0008423B"/>
    <w:rsid w:val="00085DF8"/>
    <w:rsid w:val="00086ADE"/>
    <w:rsid w:val="000903C4"/>
    <w:rsid w:val="00093113"/>
    <w:rsid w:val="00094192"/>
    <w:rsid w:val="000965BB"/>
    <w:rsid w:val="000A266F"/>
    <w:rsid w:val="000A4B89"/>
    <w:rsid w:val="000A5A59"/>
    <w:rsid w:val="000A5C5D"/>
    <w:rsid w:val="000A714B"/>
    <w:rsid w:val="000B4244"/>
    <w:rsid w:val="000C05F0"/>
    <w:rsid w:val="000D0EFE"/>
    <w:rsid w:val="000D4493"/>
    <w:rsid w:val="000E1FA3"/>
    <w:rsid w:val="000E231B"/>
    <w:rsid w:val="000E2667"/>
    <w:rsid w:val="000E439B"/>
    <w:rsid w:val="000E4D00"/>
    <w:rsid w:val="000F074C"/>
    <w:rsid w:val="001008D3"/>
    <w:rsid w:val="00101CD7"/>
    <w:rsid w:val="0010362F"/>
    <w:rsid w:val="00106089"/>
    <w:rsid w:val="001118C7"/>
    <w:rsid w:val="00115477"/>
    <w:rsid w:val="00120B4D"/>
    <w:rsid w:val="001300E4"/>
    <w:rsid w:val="001303C9"/>
    <w:rsid w:val="00132EF8"/>
    <w:rsid w:val="00133F88"/>
    <w:rsid w:val="001351D8"/>
    <w:rsid w:val="00135F5D"/>
    <w:rsid w:val="00136ECD"/>
    <w:rsid w:val="001378EC"/>
    <w:rsid w:val="00140AA6"/>
    <w:rsid w:val="00141B1B"/>
    <w:rsid w:val="00142790"/>
    <w:rsid w:val="00142B39"/>
    <w:rsid w:val="001532C9"/>
    <w:rsid w:val="001538C0"/>
    <w:rsid w:val="00155775"/>
    <w:rsid w:val="0016518E"/>
    <w:rsid w:val="00166182"/>
    <w:rsid w:val="00176480"/>
    <w:rsid w:val="0018368A"/>
    <w:rsid w:val="00184627"/>
    <w:rsid w:val="001846DC"/>
    <w:rsid w:val="001850BD"/>
    <w:rsid w:val="00193B19"/>
    <w:rsid w:val="00193E2A"/>
    <w:rsid w:val="001A0943"/>
    <w:rsid w:val="001A467C"/>
    <w:rsid w:val="001A6B46"/>
    <w:rsid w:val="001A6EC7"/>
    <w:rsid w:val="001A7618"/>
    <w:rsid w:val="001A787B"/>
    <w:rsid w:val="001C036E"/>
    <w:rsid w:val="001C09A6"/>
    <w:rsid w:val="001C0FD0"/>
    <w:rsid w:val="001C231F"/>
    <w:rsid w:val="001C248F"/>
    <w:rsid w:val="001C3BEA"/>
    <w:rsid w:val="001C53DF"/>
    <w:rsid w:val="001C5872"/>
    <w:rsid w:val="001D0004"/>
    <w:rsid w:val="001D1DEB"/>
    <w:rsid w:val="001D2E0F"/>
    <w:rsid w:val="001D3679"/>
    <w:rsid w:val="001D38B6"/>
    <w:rsid w:val="001D5734"/>
    <w:rsid w:val="001D715D"/>
    <w:rsid w:val="001D7598"/>
    <w:rsid w:val="001E2094"/>
    <w:rsid w:val="001E3AA8"/>
    <w:rsid w:val="001F4EEF"/>
    <w:rsid w:val="001F6170"/>
    <w:rsid w:val="001F61AD"/>
    <w:rsid w:val="001F63D5"/>
    <w:rsid w:val="001F7F31"/>
    <w:rsid w:val="00202E8A"/>
    <w:rsid w:val="00202F75"/>
    <w:rsid w:val="0020536C"/>
    <w:rsid w:val="002054AE"/>
    <w:rsid w:val="00205E8F"/>
    <w:rsid w:val="00206193"/>
    <w:rsid w:val="002104AA"/>
    <w:rsid w:val="002132C6"/>
    <w:rsid w:val="00214598"/>
    <w:rsid w:val="002152D2"/>
    <w:rsid w:val="002274E6"/>
    <w:rsid w:val="00230686"/>
    <w:rsid w:val="00230956"/>
    <w:rsid w:val="00232277"/>
    <w:rsid w:val="00232BA1"/>
    <w:rsid w:val="00232E8B"/>
    <w:rsid w:val="00234C93"/>
    <w:rsid w:val="00235DD2"/>
    <w:rsid w:val="0023758B"/>
    <w:rsid w:val="00237B66"/>
    <w:rsid w:val="00240354"/>
    <w:rsid w:val="0024283C"/>
    <w:rsid w:val="00252B5E"/>
    <w:rsid w:val="00253C61"/>
    <w:rsid w:val="002616CA"/>
    <w:rsid w:val="00261937"/>
    <w:rsid w:val="00261D82"/>
    <w:rsid w:val="00263FF4"/>
    <w:rsid w:val="00264780"/>
    <w:rsid w:val="002658D2"/>
    <w:rsid w:val="00265F6E"/>
    <w:rsid w:val="00266484"/>
    <w:rsid w:val="0027049D"/>
    <w:rsid w:val="0027054D"/>
    <w:rsid w:val="002706DB"/>
    <w:rsid w:val="00272516"/>
    <w:rsid w:val="00274844"/>
    <w:rsid w:val="00275598"/>
    <w:rsid w:val="00277C1B"/>
    <w:rsid w:val="002830DA"/>
    <w:rsid w:val="002839FE"/>
    <w:rsid w:val="00287D80"/>
    <w:rsid w:val="002915E6"/>
    <w:rsid w:val="00293A70"/>
    <w:rsid w:val="00294F01"/>
    <w:rsid w:val="00295663"/>
    <w:rsid w:val="002A0092"/>
    <w:rsid w:val="002A0B66"/>
    <w:rsid w:val="002A3C6B"/>
    <w:rsid w:val="002A58D5"/>
    <w:rsid w:val="002A60D4"/>
    <w:rsid w:val="002B0952"/>
    <w:rsid w:val="002B2292"/>
    <w:rsid w:val="002B4CEC"/>
    <w:rsid w:val="002B5D02"/>
    <w:rsid w:val="002C3EDC"/>
    <w:rsid w:val="002C40BB"/>
    <w:rsid w:val="002C6568"/>
    <w:rsid w:val="002D4FB6"/>
    <w:rsid w:val="002D58E7"/>
    <w:rsid w:val="002E52EC"/>
    <w:rsid w:val="002E6FE4"/>
    <w:rsid w:val="002E7B35"/>
    <w:rsid w:val="002F1664"/>
    <w:rsid w:val="00300740"/>
    <w:rsid w:val="00301749"/>
    <w:rsid w:val="00301BEE"/>
    <w:rsid w:val="003104E6"/>
    <w:rsid w:val="0031103C"/>
    <w:rsid w:val="00314AE8"/>
    <w:rsid w:val="00316A03"/>
    <w:rsid w:val="00321322"/>
    <w:rsid w:val="00322000"/>
    <w:rsid w:val="00323CD6"/>
    <w:rsid w:val="003257A8"/>
    <w:rsid w:val="00326F07"/>
    <w:rsid w:val="0033000E"/>
    <w:rsid w:val="00331C22"/>
    <w:rsid w:val="003327C1"/>
    <w:rsid w:val="00334051"/>
    <w:rsid w:val="0033412F"/>
    <w:rsid w:val="00334851"/>
    <w:rsid w:val="00334E3F"/>
    <w:rsid w:val="00344C9B"/>
    <w:rsid w:val="003467AE"/>
    <w:rsid w:val="0034785E"/>
    <w:rsid w:val="0035022A"/>
    <w:rsid w:val="003524C0"/>
    <w:rsid w:val="00353A6D"/>
    <w:rsid w:val="00354BA9"/>
    <w:rsid w:val="00356A2F"/>
    <w:rsid w:val="00360E6C"/>
    <w:rsid w:val="003611F1"/>
    <w:rsid w:val="00367D48"/>
    <w:rsid w:val="00376627"/>
    <w:rsid w:val="003778FA"/>
    <w:rsid w:val="003811EC"/>
    <w:rsid w:val="00382606"/>
    <w:rsid w:val="00382CCC"/>
    <w:rsid w:val="003836AF"/>
    <w:rsid w:val="00383D56"/>
    <w:rsid w:val="00386D03"/>
    <w:rsid w:val="0039005C"/>
    <w:rsid w:val="00390F79"/>
    <w:rsid w:val="003910F7"/>
    <w:rsid w:val="003930F6"/>
    <w:rsid w:val="003977BA"/>
    <w:rsid w:val="00397A6D"/>
    <w:rsid w:val="003A0F30"/>
    <w:rsid w:val="003A1C2E"/>
    <w:rsid w:val="003A1DB2"/>
    <w:rsid w:val="003A2F47"/>
    <w:rsid w:val="003A3F31"/>
    <w:rsid w:val="003A4DD2"/>
    <w:rsid w:val="003A61C9"/>
    <w:rsid w:val="003A6894"/>
    <w:rsid w:val="003B0416"/>
    <w:rsid w:val="003B0BB6"/>
    <w:rsid w:val="003B1AB7"/>
    <w:rsid w:val="003B1B65"/>
    <w:rsid w:val="003B4F03"/>
    <w:rsid w:val="003C3E68"/>
    <w:rsid w:val="003C4377"/>
    <w:rsid w:val="003C6A5B"/>
    <w:rsid w:val="003C72BC"/>
    <w:rsid w:val="003D31E4"/>
    <w:rsid w:val="003D33F9"/>
    <w:rsid w:val="003D6C42"/>
    <w:rsid w:val="003D6D7F"/>
    <w:rsid w:val="003D6FE5"/>
    <w:rsid w:val="003E4B79"/>
    <w:rsid w:val="003E5183"/>
    <w:rsid w:val="003E7592"/>
    <w:rsid w:val="003E799A"/>
    <w:rsid w:val="003F0C49"/>
    <w:rsid w:val="003F11E0"/>
    <w:rsid w:val="003F4411"/>
    <w:rsid w:val="003F445E"/>
    <w:rsid w:val="003F5B5A"/>
    <w:rsid w:val="004012ED"/>
    <w:rsid w:val="00404120"/>
    <w:rsid w:val="004067B2"/>
    <w:rsid w:val="00406A7D"/>
    <w:rsid w:val="00407692"/>
    <w:rsid w:val="004147FD"/>
    <w:rsid w:val="004154CA"/>
    <w:rsid w:val="00415578"/>
    <w:rsid w:val="00421358"/>
    <w:rsid w:val="00422067"/>
    <w:rsid w:val="00422B09"/>
    <w:rsid w:val="0042730C"/>
    <w:rsid w:val="0042748B"/>
    <w:rsid w:val="00430751"/>
    <w:rsid w:val="00431630"/>
    <w:rsid w:val="004322D8"/>
    <w:rsid w:val="004329C6"/>
    <w:rsid w:val="00437FD6"/>
    <w:rsid w:val="00442460"/>
    <w:rsid w:val="0044256C"/>
    <w:rsid w:val="00445C7E"/>
    <w:rsid w:val="004461CC"/>
    <w:rsid w:val="004463C5"/>
    <w:rsid w:val="00446AE9"/>
    <w:rsid w:val="00446C38"/>
    <w:rsid w:val="004470EE"/>
    <w:rsid w:val="004472C2"/>
    <w:rsid w:val="0045062E"/>
    <w:rsid w:val="00451130"/>
    <w:rsid w:val="00454C59"/>
    <w:rsid w:val="0045540B"/>
    <w:rsid w:val="004611A2"/>
    <w:rsid w:val="00462B8D"/>
    <w:rsid w:val="0046527E"/>
    <w:rsid w:val="00465E23"/>
    <w:rsid w:val="004734C0"/>
    <w:rsid w:val="00473CF7"/>
    <w:rsid w:val="00473E3E"/>
    <w:rsid w:val="004749F4"/>
    <w:rsid w:val="00477381"/>
    <w:rsid w:val="00492235"/>
    <w:rsid w:val="004927C7"/>
    <w:rsid w:val="00493DE5"/>
    <w:rsid w:val="004972D3"/>
    <w:rsid w:val="004A4E31"/>
    <w:rsid w:val="004B203C"/>
    <w:rsid w:val="004B3695"/>
    <w:rsid w:val="004B64BA"/>
    <w:rsid w:val="004B6FB1"/>
    <w:rsid w:val="004B7144"/>
    <w:rsid w:val="004C1DB7"/>
    <w:rsid w:val="004C6773"/>
    <w:rsid w:val="004D09AA"/>
    <w:rsid w:val="004D1474"/>
    <w:rsid w:val="004D2F4B"/>
    <w:rsid w:val="004D3104"/>
    <w:rsid w:val="004D7B70"/>
    <w:rsid w:val="004E4407"/>
    <w:rsid w:val="004E4EDB"/>
    <w:rsid w:val="004E5432"/>
    <w:rsid w:val="004E61B9"/>
    <w:rsid w:val="004E61C7"/>
    <w:rsid w:val="004F286B"/>
    <w:rsid w:val="004F60A3"/>
    <w:rsid w:val="00501AF7"/>
    <w:rsid w:val="00502E60"/>
    <w:rsid w:val="005069DC"/>
    <w:rsid w:val="005100D1"/>
    <w:rsid w:val="00512DB2"/>
    <w:rsid w:val="00522053"/>
    <w:rsid w:val="0053694C"/>
    <w:rsid w:val="00536E0D"/>
    <w:rsid w:val="00536E6A"/>
    <w:rsid w:val="00537817"/>
    <w:rsid w:val="005404F4"/>
    <w:rsid w:val="00540DDE"/>
    <w:rsid w:val="00541FE0"/>
    <w:rsid w:val="00543D3A"/>
    <w:rsid w:val="00546B48"/>
    <w:rsid w:val="00547D1C"/>
    <w:rsid w:val="00550500"/>
    <w:rsid w:val="00551DAD"/>
    <w:rsid w:val="005528C7"/>
    <w:rsid w:val="00553498"/>
    <w:rsid w:val="0055474C"/>
    <w:rsid w:val="00554FC9"/>
    <w:rsid w:val="0055778F"/>
    <w:rsid w:val="00561F2D"/>
    <w:rsid w:val="0056222A"/>
    <w:rsid w:val="005633D5"/>
    <w:rsid w:val="00564A63"/>
    <w:rsid w:val="005653FA"/>
    <w:rsid w:val="00570620"/>
    <w:rsid w:val="00570D87"/>
    <w:rsid w:val="005735E4"/>
    <w:rsid w:val="005744BF"/>
    <w:rsid w:val="0057509E"/>
    <w:rsid w:val="00580285"/>
    <w:rsid w:val="00583B21"/>
    <w:rsid w:val="00590413"/>
    <w:rsid w:val="00591640"/>
    <w:rsid w:val="00591E92"/>
    <w:rsid w:val="00595564"/>
    <w:rsid w:val="005960B1"/>
    <w:rsid w:val="005976B3"/>
    <w:rsid w:val="005A2FDB"/>
    <w:rsid w:val="005B1638"/>
    <w:rsid w:val="005B2CA6"/>
    <w:rsid w:val="005B3F6E"/>
    <w:rsid w:val="005B4CB0"/>
    <w:rsid w:val="005B655C"/>
    <w:rsid w:val="005B6789"/>
    <w:rsid w:val="005B7A53"/>
    <w:rsid w:val="005C31B6"/>
    <w:rsid w:val="005C4613"/>
    <w:rsid w:val="005C5EBF"/>
    <w:rsid w:val="005C6A44"/>
    <w:rsid w:val="005C7C62"/>
    <w:rsid w:val="005D0D7B"/>
    <w:rsid w:val="005D1F34"/>
    <w:rsid w:val="005D38A7"/>
    <w:rsid w:val="005E13E7"/>
    <w:rsid w:val="005E1DB9"/>
    <w:rsid w:val="005E4BE8"/>
    <w:rsid w:val="005E58FD"/>
    <w:rsid w:val="005E595F"/>
    <w:rsid w:val="005E5F0C"/>
    <w:rsid w:val="005E74B7"/>
    <w:rsid w:val="005F01ED"/>
    <w:rsid w:val="005F0906"/>
    <w:rsid w:val="005F32F7"/>
    <w:rsid w:val="005F508A"/>
    <w:rsid w:val="005F6B6F"/>
    <w:rsid w:val="005F6F02"/>
    <w:rsid w:val="00600DF8"/>
    <w:rsid w:val="00601006"/>
    <w:rsid w:val="00604768"/>
    <w:rsid w:val="006063C3"/>
    <w:rsid w:val="006105BE"/>
    <w:rsid w:val="00613475"/>
    <w:rsid w:val="00613617"/>
    <w:rsid w:val="0061527A"/>
    <w:rsid w:val="00615AF0"/>
    <w:rsid w:val="00615D2C"/>
    <w:rsid w:val="006207D0"/>
    <w:rsid w:val="006218B0"/>
    <w:rsid w:val="00622846"/>
    <w:rsid w:val="00625AB7"/>
    <w:rsid w:val="00630F77"/>
    <w:rsid w:val="0063171C"/>
    <w:rsid w:val="00632596"/>
    <w:rsid w:val="00634160"/>
    <w:rsid w:val="006364FD"/>
    <w:rsid w:val="00636C8E"/>
    <w:rsid w:val="006376DF"/>
    <w:rsid w:val="00637DD0"/>
    <w:rsid w:val="00640DE3"/>
    <w:rsid w:val="00642DDD"/>
    <w:rsid w:val="00643FC0"/>
    <w:rsid w:val="006463C0"/>
    <w:rsid w:val="006504F0"/>
    <w:rsid w:val="00650A88"/>
    <w:rsid w:val="006538F5"/>
    <w:rsid w:val="0065457A"/>
    <w:rsid w:val="0065503C"/>
    <w:rsid w:val="00655A18"/>
    <w:rsid w:val="0065651D"/>
    <w:rsid w:val="006569AB"/>
    <w:rsid w:val="00657DEB"/>
    <w:rsid w:val="00660597"/>
    <w:rsid w:val="00663A0A"/>
    <w:rsid w:val="00670C1E"/>
    <w:rsid w:val="00673396"/>
    <w:rsid w:val="0067385D"/>
    <w:rsid w:val="00675E09"/>
    <w:rsid w:val="00677F62"/>
    <w:rsid w:val="0068244C"/>
    <w:rsid w:val="00682766"/>
    <w:rsid w:val="00684E34"/>
    <w:rsid w:val="00686684"/>
    <w:rsid w:val="006914DC"/>
    <w:rsid w:val="0069329C"/>
    <w:rsid w:val="00693747"/>
    <w:rsid w:val="0069791D"/>
    <w:rsid w:val="006A3010"/>
    <w:rsid w:val="006B6293"/>
    <w:rsid w:val="006C2DA7"/>
    <w:rsid w:val="006C37DA"/>
    <w:rsid w:val="006C437A"/>
    <w:rsid w:val="006C5AAE"/>
    <w:rsid w:val="006D0316"/>
    <w:rsid w:val="006D1A88"/>
    <w:rsid w:val="006D1DF9"/>
    <w:rsid w:val="006D4CAB"/>
    <w:rsid w:val="006D62D9"/>
    <w:rsid w:val="006D6333"/>
    <w:rsid w:val="006D6D73"/>
    <w:rsid w:val="006D7021"/>
    <w:rsid w:val="006E26FE"/>
    <w:rsid w:val="006E3A37"/>
    <w:rsid w:val="006E4247"/>
    <w:rsid w:val="006E4C54"/>
    <w:rsid w:val="006F3941"/>
    <w:rsid w:val="006F5B14"/>
    <w:rsid w:val="006F6D9E"/>
    <w:rsid w:val="0070374F"/>
    <w:rsid w:val="00714460"/>
    <w:rsid w:val="007201E2"/>
    <w:rsid w:val="00721C06"/>
    <w:rsid w:val="007237EC"/>
    <w:rsid w:val="007261E1"/>
    <w:rsid w:val="0073249F"/>
    <w:rsid w:val="00733F6E"/>
    <w:rsid w:val="00737975"/>
    <w:rsid w:val="00740B21"/>
    <w:rsid w:val="00742AFE"/>
    <w:rsid w:val="00747053"/>
    <w:rsid w:val="00751C1D"/>
    <w:rsid w:val="00753E2D"/>
    <w:rsid w:val="00755C95"/>
    <w:rsid w:val="00756E8B"/>
    <w:rsid w:val="007577E9"/>
    <w:rsid w:val="00757B7D"/>
    <w:rsid w:val="0076350F"/>
    <w:rsid w:val="00771BD0"/>
    <w:rsid w:val="007739D6"/>
    <w:rsid w:val="00777E8D"/>
    <w:rsid w:val="007837E3"/>
    <w:rsid w:val="00784A7C"/>
    <w:rsid w:val="00784ED3"/>
    <w:rsid w:val="00790BF6"/>
    <w:rsid w:val="00792D5E"/>
    <w:rsid w:val="00794D29"/>
    <w:rsid w:val="007A230C"/>
    <w:rsid w:val="007A3C99"/>
    <w:rsid w:val="007A414C"/>
    <w:rsid w:val="007A5F6F"/>
    <w:rsid w:val="007A7A1F"/>
    <w:rsid w:val="007A7DC8"/>
    <w:rsid w:val="007B4D92"/>
    <w:rsid w:val="007B5031"/>
    <w:rsid w:val="007C1347"/>
    <w:rsid w:val="007C30DE"/>
    <w:rsid w:val="007C6084"/>
    <w:rsid w:val="007C716D"/>
    <w:rsid w:val="007C7381"/>
    <w:rsid w:val="007D21F7"/>
    <w:rsid w:val="007D3109"/>
    <w:rsid w:val="007D6EDA"/>
    <w:rsid w:val="007E1805"/>
    <w:rsid w:val="007E5647"/>
    <w:rsid w:val="007E7BB4"/>
    <w:rsid w:val="007F1945"/>
    <w:rsid w:val="007F62EE"/>
    <w:rsid w:val="0080248F"/>
    <w:rsid w:val="00802991"/>
    <w:rsid w:val="008108B3"/>
    <w:rsid w:val="00810C36"/>
    <w:rsid w:val="0081536B"/>
    <w:rsid w:val="008170DA"/>
    <w:rsid w:val="008200AD"/>
    <w:rsid w:val="00820304"/>
    <w:rsid w:val="00827ECB"/>
    <w:rsid w:val="00830415"/>
    <w:rsid w:val="00834247"/>
    <w:rsid w:val="00834309"/>
    <w:rsid w:val="00836D4B"/>
    <w:rsid w:val="0084233F"/>
    <w:rsid w:val="00845740"/>
    <w:rsid w:val="00846D9E"/>
    <w:rsid w:val="00852551"/>
    <w:rsid w:val="00856856"/>
    <w:rsid w:val="0085775C"/>
    <w:rsid w:val="0086172A"/>
    <w:rsid w:val="008627A0"/>
    <w:rsid w:val="008716C9"/>
    <w:rsid w:val="0087203D"/>
    <w:rsid w:val="008756A4"/>
    <w:rsid w:val="00881CE1"/>
    <w:rsid w:val="00882DE7"/>
    <w:rsid w:val="00884128"/>
    <w:rsid w:val="00886FAF"/>
    <w:rsid w:val="00887BC3"/>
    <w:rsid w:val="00891A61"/>
    <w:rsid w:val="00894CAE"/>
    <w:rsid w:val="008956FF"/>
    <w:rsid w:val="008969D7"/>
    <w:rsid w:val="008969FF"/>
    <w:rsid w:val="00897C3D"/>
    <w:rsid w:val="008A0AEF"/>
    <w:rsid w:val="008A582B"/>
    <w:rsid w:val="008A5CF8"/>
    <w:rsid w:val="008B0FE2"/>
    <w:rsid w:val="008B26B9"/>
    <w:rsid w:val="008B4F9A"/>
    <w:rsid w:val="008B6229"/>
    <w:rsid w:val="008B680A"/>
    <w:rsid w:val="008B75A4"/>
    <w:rsid w:val="008C4248"/>
    <w:rsid w:val="008C42A6"/>
    <w:rsid w:val="008D17DE"/>
    <w:rsid w:val="008D2782"/>
    <w:rsid w:val="008D2B76"/>
    <w:rsid w:val="008D77E9"/>
    <w:rsid w:val="008D7EE3"/>
    <w:rsid w:val="008F00DE"/>
    <w:rsid w:val="008F1969"/>
    <w:rsid w:val="008F325D"/>
    <w:rsid w:val="008F500D"/>
    <w:rsid w:val="009024C0"/>
    <w:rsid w:val="0090296A"/>
    <w:rsid w:val="00911A34"/>
    <w:rsid w:val="0091604B"/>
    <w:rsid w:val="009166F2"/>
    <w:rsid w:val="0092081E"/>
    <w:rsid w:val="009254B7"/>
    <w:rsid w:val="00930EE2"/>
    <w:rsid w:val="00937801"/>
    <w:rsid w:val="00943B21"/>
    <w:rsid w:val="00944B90"/>
    <w:rsid w:val="00961FAF"/>
    <w:rsid w:val="009726EC"/>
    <w:rsid w:val="00973E9F"/>
    <w:rsid w:val="00981FCB"/>
    <w:rsid w:val="00982F9F"/>
    <w:rsid w:val="009926DC"/>
    <w:rsid w:val="00993178"/>
    <w:rsid w:val="00994A79"/>
    <w:rsid w:val="0099678B"/>
    <w:rsid w:val="009973B3"/>
    <w:rsid w:val="009A02AB"/>
    <w:rsid w:val="009A6E5F"/>
    <w:rsid w:val="009A6F03"/>
    <w:rsid w:val="009B4FA3"/>
    <w:rsid w:val="009B6B69"/>
    <w:rsid w:val="009C05DC"/>
    <w:rsid w:val="009C188F"/>
    <w:rsid w:val="009C46A1"/>
    <w:rsid w:val="009C6D50"/>
    <w:rsid w:val="009D20D0"/>
    <w:rsid w:val="009D565F"/>
    <w:rsid w:val="009E60E9"/>
    <w:rsid w:val="009E62D5"/>
    <w:rsid w:val="009E6963"/>
    <w:rsid w:val="009F3B6A"/>
    <w:rsid w:val="009F534D"/>
    <w:rsid w:val="009F7066"/>
    <w:rsid w:val="00A00E2B"/>
    <w:rsid w:val="00A02DA6"/>
    <w:rsid w:val="00A03185"/>
    <w:rsid w:val="00A0346A"/>
    <w:rsid w:val="00A04227"/>
    <w:rsid w:val="00A054B0"/>
    <w:rsid w:val="00A05787"/>
    <w:rsid w:val="00A10345"/>
    <w:rsid w:val="00A14554"/>
    <w:rsid w:val="00A17DF1"/>
    <w:rsid w:val="00A210CF"/>
    <w:rsid w:val="00A23DAB"/>
    <w:rsid w:val="00A247D7"/>
    <w:rsid w:val="00A24A0B"/>
    <w:rsid w:val="00A24BDF"/>
    <w:rsid w:val="00A252ED"/>
    <w:rsid w:val="00A26370"/>
    <w:rsid w:val="00A3665A"/>
    <w:rsid w:val="00A42E56"/>
    <w:rsid w:val="00A43714"/>
    <w:rsid w:val="00A448DF"/>
    <w:rsid w:val="00A5133C"/>
    <w:rsid w:val="00A51423"/>
    <w:rsid w:val="00A51645"/>
    <w:rsid w:val="00A53D2B"/>
    <w:rsid w:val="00A54EFD"/>
    <w:rsid w:val="00A5516F"/>
    <w:rsid w:val="00A55B0B"/>
    <w:rsid w:val="00A56506"/>
    <w:rsid w:val="00A56F7D"/>
    <w:rsid w:val="00A62FA5"/>
    <w:rsid w:val="00A671EC"/>
    <w:rsid w:val="00A714E3"/>
    <w:rsid w:val="00A72F52"/>
    <w:rsid w:val="00A74884"/>
    <w:rsid w:val="00A76825"/>
    <w:rsid w:val="00A8478F"/>
    <w:rsid w:val="00A85DB6"/>
    <w:rsid w:val="00A85DC0"/>
    <w:rsid w:val="00A93F09"/>
    <w:rsid w:val="00A94A7B"/>
    <w:rsid w:val="00A97FE9"/>
    <w:rsid w:val="00AA283D"/>
    <w:rsid w:val="00AA324B"/>
    <w:rsid w:val="00AA38FD"/>
    <w:rsid w:val="00AA71F1"/>
    <w:rsid w:val="00AB43DE"/>
    <w:rsid w:val="00AC5761"/>
    <w:rsid w:val="00AD2512"/>
    <w:rsid w:val="00AD6424"/>
    <w:rsid w:val="00AE2272"/>
    <w:rsid w:val="00AE2CD1"/>
    <w:rsid w:val="00AE6266"/>
    <w:rsid w:val="00AE71E5"/>
    <w:rsid w:val="00AF2532"/>
    <w:rsid w:val="00AF2AE8"/>
    <w:rsid w:val="00AF336D"/>
    <w:rsid w:val="00AF7F8E"/>
    <w:rsid w:val="00B002C1"/>
    <w:rsid w:val="00B003C5"/>
    <w:rsid w:val="00B01DF8"/>
    <w:rsid w:val="00B04BB1"/>
    <w:rsid w:val="00B0544F"/>
    <w:rsid w:val="00B0623D"/>
    <w:rsid w:val="00B072E0"/>
    <w:rsid w:val="00B10BF7"/>
    <w:rsid w:val="00B110C8"/>
    <w:rsid w:val="00B13E27"/>
    <w:rsid w:val="00B14E08"/>
    <w:rsid w:val="00B15090"/>
    <w:rsid w:val="00B16448"/>
    <w:rsid w:val="00B1790C"/>
    <w:rsid w:val="00B2008B"/>
    <w:rsid w:val="00B211D8"/>
    <w:rsid w:val="00B240FA"/>
    <w:rsid w:val="00B25D76"/>
    <w:rsid w:val="00B26637"/>
    <w:rsid w:val="00B26BD2"/>
    <w:rsid w:val="00B27C3E"/>
    <w:rsid w:val="00B32B61"/>
    <w:rsid w:val="00B33123"/>
    <w:rsid w:val="00B41104"/>
    <w:rsid w:val="00B44F60"/>
    <w:rsid w:val="00B5068B"/>
    <w:rsid w:val="00B50EE9"/>
    <w:rsid w:val="00B51856"/>
    <w:rsid w:val="00B57AF1"/>
    <w:rsid w:val="00B60C0D"/>
    <w:rsid w:val="00B6226A"/>
    <w:rsid w:val="00B64102"/>
    <w:rsid w:val="00B64A45"/>
    <w:rsid w:val="00B65766"/>
    <w:rsid w:val="00B71BAC"/>
    <w:rsid w:val="00B74DA0"/>
    <w:rsid w:val="00B756C5"/>
    <w:rsid w:val="00B7645D"/>
    <w:rsid w:val="00B80921"/>
    <w:rsid w:val="00B80C2B"/>
    <w:rsid w:val="00B821CE"/>
    <w:rsid w:val="00B84E77"/>
    <w:rsid w:val="00B868F6"/>
    <w:rsid w:val="00B9112B"/>
    <w:rsid w:val="00B928C8"/>
    <w:rsid w:val="00B97443"/>
    <w:rsid w:val="00BA1BFE"/>
    <w:rsid w:val="00BA2E15"/>
    <w:rsid w:val="00BA31B8"/>
    <w:rsid w:val="00BA3D72"/>
    <w:rsid w:val="00BB1226"/>
    <w:rsid w:val="00BB2828"/>
    <w:rsid w:val="00BB69F2"/>
    <w:rsid w:val="00BB7179"/>
    <w:rsid w:val="00BC0B78"/>
    <w:rsid w:val="00BC0DFC"/>
    <w:rsid w:val="00BC1210"/>
    <w:rsid w:val="00BC1F9F"/>
    <w:rsid w:val="00BC2091"/>
    <w:rsid w:val="00BC2479"/>
    <w:rsid w:val="00BC26A9"/>
    <w:rsid w:val="00BC579D"/>
    <w:rsid w:val="00BD01EA"/>
    <w:rsid w:val="00BD08F0"/>
    <w:rsid w:val="00BD3BED"/>
    <w:rsid w:val="00BD642B"/>
    <w:rsid w:val="00BE01A1"/>
    <w:rsid w:val="00BE30AC"/>
    <w:rsid w:val="00BE3C88"/>
    <w:rsid w:val="00BE522C"/>
    <w:rsid w:val="00BE5D71"/>
    <w:rsid w:val="00BE7394"/>
    <w:rsid w:val="00BE7B4E"/>
    <w:rsid w:val="00BF1A1D"/>
    <w:rsid w:val="00BF2AA4"/>
    <w:rsid w:val="00C00155"/>
    <w:rsid w:val="00C029A8"/>
    <w:rsid w:val="00C04F55"/>
    <w:rsid w:val="00C055C7"/>
    <w:rsid w:val="00C07531"/>
    <w:rsid w:val="00C07661"/>
    <w:rsid w:val="00C077E8"/>
    <w:rsid w:val="00C129D5"/>
    <w:rsid w:val="00C16F8A"/>
    <w:rsid w:val="00C178AE"/>
    <w:rsid w:val="00C22B02"/>
    <w:rsid w:val="00C22C7D"/>
    <w:rsid w:val="00C3783E"/>
    <w:rsid w:val="00C40731"/>
    <w:rsid w:val="00C41D86"/>
    <w:rsid w:val="00C44E50"/>
    <w:rsid w:val="00C46D4A"/>
    <w:rsid w:val="00C46ECB"/>
    <w:rsid w:val="00C46FF7"/>
    <w:rsid w:val="00C552E1"/>
    <w:rsid w:val="00C5786F"/>
    <w:rsid w:val="00C60E26"/>
    <w:rsid w:val="00C63AA3"/>
    <w:rsid w:val="00C652A9"/>
    <w:rsid w:val="00C71FFE"/>
    <w:rsid w:val="00C72AE1"/>
    <w:rsid w:val="00C74826"/>
    <w:rsid w:val="00C74C53"/>
    <w:rsid w:val="00C820CE"/>
    <w:rsid w:val="00C83AC2"/>
    <w:rsid w:val="00C86274"/>
    <w:rsid w:val="00C87A28"/>
    <w:rsid w:val="00C901DC"/>
    <w:rsid w:val="00C903FD"/>
    <w:rsid w:val="00C929E6"/>
    <w:rsid w:val="00C94C1D"/>
    <w:rsid w:val="00C95496"/>
    <w:rsid w:val="00CA09EB"/>
    <w:rsid w:val="00CA1117"/>
    <w:rsid w:val="00CA15F7"/>
    <w:rsid w:val="00CA19FE"/>
    <w:rsid w:val="00CA3FFC"/>
    <w:rsid w:val="00CA67C1"/>
    <w:rsid w:val="00CA67F1"/>
    <w:rsid w:val="00CA7E03"/>
    <w:rsid w:val="00CB0AD3"/>
    <w:rsid w:val="00CB1F9A"/>
    <w:rsid w:val="00CB3C68"/>
    <w:rsid w:val="00CB64F2"/>
    <w:rsid w:val="00CC0453"/>
    <w:rsid w:val="00CC07C3"/>
    <w:rsid w:val="00CC796D"/>
    <w:rsid w:val="00CD2105"/>
    <w:rsid w:val="00CD57E6"/>
    <w:rsid w:val="00CD5918"/>
    <w:rsid w:val="00CD6743"/>
    <w:rsid w:val="00CE18B3"/>
    <w:rsid w:val="00CE59A9"/>
    <w:rsid w:val="00CF1135"/>
    <w:rsid w:val="00CF1230"/>
    <w:rsid w:val="00CF3B6B"/>
    <w:rsid w:val="00CF65F5"/>
    <w:rsid w:val="00D06E4D"/>
    <w:rsid w:val="00D10595"/>
    <w:rsid w:val="00D10D41"/>
    <w:rsid w:val="00D10D7D"/>
    <w:rsid w:val="00D11523"/>
    <w:rsid w:val="00D11F8A"/>
    <w:rsid w:val="00D12934"/>
    <w:rsid w:val="00D13AE7"/>
    <w:rsid w:val="00D13D83"/>
    <w:rsid w:val="00D14109"/>
    <w:rsid w:val="00D15C41"/>
    <w:rsid w:val="00D21113"/>
    <w:rsid w:val="00D24B8D"/>
    <w:rsid w:val="00D251EE"/>
    <w:rsid w:val="00D2731E"/>
    <w:rsid w:val="00D30BB1"/>
    <w:rsid w:val="00D30F6C"/>
    <w:rsid w:val="00D31431"/>
    <w:rsid w:val="00D320B6"/>
    <w:rsid w:val="00D331FF"/>
    <w:rsid w:val="00D3521A"/>
    <w:rsid w:val="00D3657A"/>
    <w:rsid w:val="00D3666E"/>
    <w:rsid w:val="00D3731F"/>
    <w:rsid w:val="00D37597"/>
    <w:rsid w:val="00D409C1"/>
    <w:rsid w:val="00D41A67"/>
    <w:rsid w:val="00D451AE"/>
    <w:rsid w:val="00D478C0"/>
    <w:rsid w:val="00D4795A"/>
    <w:rsid w:val="00D47DE9"/>
    <w:rsid w:val="00D519E5"/>
    <w:rsid w:val="00D526B0"/>
    <w:rsid w:val="00D55FA0"/>
    <w:rsid w:val="00D5786C"/>
    <w:rsid w:val="00D61941"/>
    <w:rsid w:val="00D63D69"/>
    <w:rsid w:val="00D64BCF"/>
    <w:rsid w:val="00D70745"/>
    <w:rsid w:val="00D7212F"/>
    <w:rsid w:val="00D77374"/>
    <w:rsid w:val="00D80FDB"/>
    <w:rsid w:val="00D85749"/>
    <w:rsid w:val="00D87646"/>
    <w:rsid w:val="00D93A9B"/>
    <w:rsid w:val="00D94015"/>
    <w:rsid w:val="00D9406F"/>
    <w:rsid w:val="00D94339"/>
    <w:rsid w:val="00D9521D"/>
    <w:rsid w:val="00DA3090"/>
    <w:rsid w:val="00DA68EF"/>
    <w:rsid w:val="00DA744B"/>
    <w:rsid w:val="00DB0868"/>
    <w:rsid w:val="00DB15CD"/>
    <w:rsid w:val="00DB176A"/>
    <w:rsid w:val="00DB2010"/>
    <w:rsid w:val="00DB2FAA"/>
    <w:rsid w:val="00DB4457"/>
    <w:rsid w:val="00DB466D"/>
    <w:rsid w:val="00DB719F"/>
    <w:rsid w:val="00DB788B"/>
    <w:rsid w:val="00DC048D"/>
    <w:rsid w:val="00DC1905"/>
    <w:rsid w:val="00DC55F8"/>
    <w:rsid w:val="00DC5753"/>
    <w:rsid w:val="00DC62C0"/>
    <w:rsid w:val="00DC63A5"/>
    <w:rsid w:val="00DD1A0C"/>
    <w:rsid w:val="00DD20C6"/>
    <w:rsid w:val="00DD5564"/>
    <w:rsid w:val="00DD68DC"/>
    <w:rsid w:val="00DD716A"/>
    <w:rsid w:val="00DE220E"/>
    <w:rsid w:val="00DE4CC4"/>
    <w:rsid w:val="00DE69B3"/>
    <w:rsid w:val="00DE6BD7"/>
    <w:rsid w:val="00DF0F7D"/>
    <w:rsid w:val="00DF3BF0"/>
    <w:rsid w:val="00DF4646"/>
    <w:rsid w:val="00DF66CA"/>
    <w:rsid w:val="00E01E15"/>
    <w:rsid w:val="00E06C89"/>
    <w:rsid w:val="00E07AD6"/>
    <w:rsid w:val="00E11150"/>
    <w:rsid w:val="00E11A8E"/>
    <w:rsid w:val="00E13222"/>
    <w:rsid w:val="00E147DB"/>
    <w:rsid w:val="00E24810"/>
    <w:rsid w:val="00E25DA9"/>
    <w:rsid w:val="00E31419"/>
    <w:rsid w:val="00E31F42"/>
    <w:rsid w:val="00E339D9"/>
    <w:rsid w:val="00E36BDE"/>
    <w:rsid w:val="00E41546"/>
    <w:rsid w:val="00E41D86"/>
    <w:rsid w:val="00E4501C"/>
    <w:rsid w:val="00E457D6"/>
    <w:rsid w:val="00E45FC3"/>
    <w:rsid w:val="00E46800"/>
    <w:rsid w:val="00E510E2"/>
    <w:rsid w:val="00E55C96"/>
    <w:rsid w:val="00E561C6"/>
    <w:rsid w:val="00E56AEF"/>
    <w:rsid w:val="00E6025A"/>
    <w:rsid w:val="00E62A19"/>
    <w:rsid w:val="00E71A73"/>
    <w:rsid w:val="00E72DBD"/>
    <w:rsid w:val="00E74EAE"/>
    <w:rsid w:val="00E816FD"/>
    <w:rsid w:val="00E82A70"/>
    <w:rsid w:val="00E82EF3"/>
    <w:rsid w:val="00E86960"/>
    <w:rsid w:val="00E95412"/>
    <w:rsid w:val="00E96390"/>
    <w:rsid w:val="00E978EF"/>
    <w:rsid w:val="00E97948"/>
    <w:rsid w:val="00EA2A54"/>
    <w:rsid w:val="00EA2FCC"/>
    <w:rsid w:val="00EA4BBD"/>
    <w:rsid w:val="00EA66E6"/>
    <w:rsid w:val="00EB2278"/>
    <w:rsid w:val="00EB275E"/>
    <w:rsid w:val="00EB4DDF"/>
    <w:rsid w:val="00EB5561"/>
    <w:rsid w:val="00EC05F4"/>
    <w:rsid w:val="00EC0EE1"/>
    <w:rsid w:val="00EC119D"/>
    <w:rsid w:val="00EC619A"/>
    <w:rsid w:val="00ED07FA"/>
    <w:rsid w:val="00ED1F37"/>
    <w:rsid w:val="00ED5AD1"/>
    <w:rsid w:val="00ED6F4D"/>
    <w:rsid w:val="00ED6F76"/>
    <w:rsid w:val="00ED7926"/>
    <w:rsid w:val="00EE0819"/>
    <w:rsid w:val="00EE4713"/>
    <w:rsid w:val="00EE49D6"/>
    <w:rsid w:val="00EE49F5"/>
    <w:rsid w:val="00EF07A1"/>
    <w:rsid w:val="00EF4A49"/>
    <w:rsid w:val="00F01945"/>
    <w:rsid w:val="00F053E1"/>
    <w:rsid w:val="00F060A1"/>
    <w:rsid w:val="00F06C9B"/>
    <w:rsid w:val="00F110CC"/>
    <w:rsid w:val="00F12C09"/>
    <w:rsid w:val="00F13D20"/>
    <w:rsid w:val="00F154CE"/>
    <w:rsid w:val="00F23342"/>
    <w:rsid w:val="00F23F10"/>
    <w:rsid w:val="00F24677"/>
    <w:rsid w:val="00F27F7B"/>
    <w:rsid w:val="00F337F8"/>
    <w:rsid w:val="00F344D9"/>
    <w:rsid w:val="00F4249B"/>
    <w:rsid w:val="00F42935"/>
    <w:rsid w:val="00F42F77"/>
    <w:rsid w:val="00F435CD"/>
    <w:rsid w:val="00F4766A"/>
    <w:rsid w:val="00F52BE5"/>
    <w:rsid w:val="00F54472"/>
    <w:rsid w:val="00F5447C"/>
    <w:rsid w:val="00F57D59"/>
    <w:rsid w:val="00F754EB"/>
    <w:rsid w:val="00F75C34"/>
    <w:rsid w:val="00F81756"/>
    <w:rsid w:val="00F84621"/>
    <w:rsid w:val="00F90949"/>
    <w:rsid w:val="00F90D52"/>
    <w:rsid w:val="00F92DAD"/>
    <w:rsid w:val="00F93198"/>
    <w:rsid w:val="00F95D94"/>
    <w:rsid w:val="00F96366"/>
    <w:rsid w:val="00FA06D8"/>
    <w:rsid w:val="00FA26A7"/>
    <w:rsid w:val="00FA2E9E"/>
    <w:rsid w:val="00FA69FE"/>
    <w:rsid w:val="00FA71D0"/>
    <w:rsid w:val="00FB0202"/>
    <w:rsid w:val="00FB0AA7"/>
    <w:rsid w:val="00FB11CB"/>
    <w:rsid w:val="00FB24E4"/>
    <w:rsid w:val="00FB2AE4"/>
    <w:rsid w:val="00FB2D6A"/>
    <w:rsid w:val="00FB34AF"/>
    <w:rsid w:val="00FB34D8"/>
    <w:rsid w:val="00FB3693"/>
    <w:rsid w:val="00FB712D"/>
    <w:rsid w:val="00FB76A2"/>
    <w:rsid w:val="00FB7EA0"/>
    <w:rsid w:val="00FC41CA"/>
    <w:rsid w:val="00FC6108"/>
    <w:rsid w:val="00FC61F3"/>
    <w:rsid w:val="00FC7DB8"/>
    <w:rsid w:val="00FD303F"/>
    <w:rsid w:val="00FD3CB8"/>
    <w:rsid w:val="00FD40A4"/>
    <w:rsid w:val="00FD4CEF"/>
    <w:rsid w:val="00FD649C"/>
    <w:rsid w:val="00FD7B9E"/>
    <w:rsid w:val="00FE3E0F"/>
    <w:rsid w:val="00FE41D2"/>
    <w:rsid w:val="00FE521D"/>
    <w:rsid w:val="00FE784D"/>
    <w:rsid w:val="00FF0DAF"/>
    <w:rsid w:val="00FF301D"/>
    <w:rsid w:val="00FF3DF3"/>
    <w:rsid w:val="00FF5654"/>
    <w:rsid w:val="00FF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6FE5A"/>
  <w15:docId w15:val="{3FCC5F8F-E308-4B05-9C12-EBECB4CD3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20" w:line="276" w:lineRule="auto"/>
        <w:ind w:left="1145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578"/>
    <w:pPr>
      <w:ind w:left="0" w:firstLine="0"/>
    </w:pPr>
    <w:rPr>
      <w:rFonts w:ascii="Times New Roman" w:eastAsiaTheme="minorEastAsia" w:hAnsi="Times New Roman"/>
      <w:sz w:val="24"/>
      <w:lang w:val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516F"/>
    <w:pPr>
      <w:keepNext/>
      <w:keepLines/>
      <w:spacing w:before="120"/>
      <w:outlineLvl w:val="0"/>
    </w:pPr>
    <w:rPr>
      <w:rFonts w:eastAsiaTheme="majorEastAsia" w:cstheme="majorBidi"/>
      <w:b/>
      <w:bCs/>
      <w:szCs w:val="28"/>
      <w:lang w:val="en-GB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4B79"/>
    <w:pPr>
      <w:keepNext/>
      <w:keepLines/>
      <w:spacing w:before="120"/>
      <w:outlineLvl w:val="1"/>
    </w:pPr>
    <w:rPr>
      <w:rFonts w:eastAsiaTheme="majorEastAsia" w:cstheme="majorBidi"/>
      <w:b/>
      <w:bCs/>
      <w:sz w:val="32"/>
      <w:szCs w:val="26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516F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NoSpacing">
    <w:name w:val="No Spacing"/>
    <w:uiPriority w:val="1"/>
    <w:qFormat/>
    <w:rsid w:val="00326F07"/>
    <w:pPr>
      <w:spacing w:line="240" w:lineRule="auto"/>
      <w:ind w:left="1134"/>
    </w:pPr>
    <w:rPr>
      <w:rFonts w:ascii="Times New Roman" w:eastAsiaTheme="minorEastAsia" w:hAnsi="Times New Roman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3E4B79"/>
    <w:rPr>
      <w:rFonts w:ascii="Times New Roman" w:eastAsiaTheme="majorEastAsia" w:hAnsi="Times New Roman" w:cstheme="majorBidi"/>
      <w:b/>
      <w:bCs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1557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155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ListParagraph">
    <w:name w:val="List Paragraph"/>
    <w:basedOn w:val="Normal"/>
    <w:uiPriority w:val="34"/>
    <w:qFormat/>
    <w:rsid w:val="00415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564</Words>
  <Characters>3220</Characters>
  <Application>Microsoft Office Word</Application>
  <DocSecurity>0</DocSecurity>
  <Lines>26</Lines>
  <Paragraphs>7</Paragraphs>
  <ScaleCrop>false</ScaleCrop>
  <Company>Microsoft</Company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esoc</dc:creator>
  <cp:lastModifiedBy>Chris Lloyd</cp:lastModifiedBy>
  <cp:revision>42</cp:revision>
  <dcterms:created xsi:type="dcterms:W3CDTF">2016-05-13T14:31:00Z</dcterms:created>
  <dcterms:modified xsi:type="dcterms:W3CDTF">2023-08-14T13:59:00Z</dcterms:modified>
</cp:coreProperties>
</file>