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A3E7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E4A02" wp14:editId="34CA1C0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52326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0B2600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461A52EB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EBD690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4493404F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016E30D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9114715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E4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69D52326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0B2600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461A52EB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7AEBD690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4493404F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6016E30D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9114715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8A2D2B9" wp14:editId="297ADF4C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396DB" w14:textId="77777777" w:rsidR="00762595" w:rsidRDefault="00762595" w:rsidP="00762595">
      <w:pPr>
        <w:pStyle w:val="Heading1"/>
        <w:rPr>
          <w:sz w:val="24"/>
        </w:rPr>
      </w:pPr>
    </w:p>
    <w:p w14:paraId="605F2367" w14:textId="77777777" w:rsidR="00762595" w:rsidRDefault="00762595" w:rsidP="00762595">
      <w:pPr>
        <w:pStyle w:val="Heading1"/>
        <w:rPr>
          <w:sz w:val="24"/>
        </w:rPr>
      </w:pPr>
    </w:p>
    <w:p w14:paraId="3CDE0A13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529D77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4B5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A5E" w14:textId="60555753" w:rsidR="00762595" w:rsidRDefault="00033666">
            <w:r w:rsidRPr="00033666">
              <w:t>Int2 PPA3-2 - Factors Affecting Voltage</w:t>
            </w:r>
          </w:p>
        </w:tc>
      </w:tr>
      <w:tr w:rsidR="00762595" w14:paraId="21E84CB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47F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6CC" w14:textId="7DAAFBFE" w:rsidR="00762595" w:rsidRDefault="00033666">
            <w:r>
              <w:t>8</w:t>
            </w:r>
            <w:r w:rsidRPr="00033666">
              <w:rPr>
                <w:vertAlign w:val="superscript"/>
              </w:rPr>
              <w:t>th</w:t>
            </w:r>
            <w:r>
              <w:t xml:space="preserve"> July 2022</w:t>
            </w:r>
          </w:p>
        </w:tc>
      </w:tr>
      <w:tr w:rsidR="00762595" w14:paraId="45826175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7D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D06" w14:textId="77777777" w:rsidR="00762595" w:rsidRDefault="00762595">
            <w:pPr>
              <w:pStyle w:val="Salutation"/>
            </w:pPr>
          </w:p>
        </w:tc>
      </w:tr>
      <w:tr w:rsidR="00762595" w14:paraId="0A7F65A4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AC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C88" w14:textId="77777777" w:rsidR="00762595" w:rsidRDefault="00762595">
            <w:pPr>
              <w:pStyle w:val="Salutation"/>
            </w:pPr>
          </w:p>
        </w:tc>
      </w:tr>
      <w:tr w:rsidR="00762595" w14:paraId="55B3282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BF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C09" w14:textId="77777777" w:rsidR="00762595" w:rsidRDefault="00762595"/>
        </w:tc>
      </w:tr>
    </w:tbl>
    <w:p w14:paraId="55194E6B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285C2297" w14:textId="77777777" w:rsidTr="00033666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6E2335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ED77919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B4DA9A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D71F8A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3C88945F" w14:textId="77777777" w:rsidTr="00033666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1A7B61F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A02B71A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537336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11BB601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C62273F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00818138" w14:textId="77777777" w:rsidTr="00033666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DD59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7B32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B2B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E525779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7F26EF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A96A69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33666" w14:paraId="55C20683" w14:textId="77777777" w:rsidTr="008772FD">
        <w:trPr>
          <w:trHeight w:val="709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7FF" w14:textId="13FB28F0" w:rsidR="00033666" w:rsidRDefault="00033666" w:rsidP="00033666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There are no significant hazards with </w:t>
            </w:r>
            <w:r w:rsidRPr="00033666">
              <w:rPr>
                <w:rFonts w:ascii="Times New Roman" w:hAnsi="Times New Roman"/>
                <w:b/>
                <w:bCs/>
                <w:sz w:val="24"/>
                <w:szCs w:val="24"/>
              </w:rPr>
              <w:t>carrying out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experiment.</w:t>
            </w:r>
          </w:p>
          <w:p w14:paraId="241ACB08" w14:textId="726A2B76" w:rsidR="00033666" w:rsidRDefault="0003366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562" w14:textId="77777777" w:rsidR="00033666" w:rsidRDefault="000336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247" w14:textId="77777777" w:rsidR="00033666" w:rsidRDefault="0003366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0D2" w14:textId="77777777" w:rsidR="00033666" w:rsidRDefault="00033666"/>
        </w:tc>
      </w:tr>
      <w:tr w:rsidR="00762595" w14:paraId="2D762609" w14:textId="77777777" w:rsidTr="00033666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24C" w14:textId="77777777" w:rsidR="00762595" w:rsidRDefault="00033666">
            <w:r>
              <w:t>Sodium hydroxide is corrosive to skin and eyes</w:t>
            </w:r>
          </w:p>
          <w:p w14:paraId="1D566512" w14:textId="4ADCD41C" w:rsidR="00033666" w:rsidRDefault="00033666"/>
          <w:p w14:paraId="14C221FF" w14:textId="77777777" w:rsidR="00033666" w:rsidRDefault="00033666"/>
          <w:p w14:paraId="0F80C1B5" w14:textId="6FC099E5" w:rsidR="00033666" w:rsidRPr="00033666" w:rsidRDefault="00033666">
            <w:pPr>
              <w:rPr>
                <w:rFonts w:cs="Tahoma"/>
              </w:rPr>
            </w:pPr>
            <w:r w:rsidRPr="00033666">
              <w:rPr>
                <w:rFonts w:cs="Tahoma"/>
              </w:rPr>
              <w:t>0.1 mol l</w:t>
            </w:r>
            <w:r w:rsidRPr="00033666">
              <w:rPr>
                <w:rFonts w:cs="Tahoma"/>
                <w:vertAlign w:val="superscript"/>
              </w:rPr>
              <w:t>-1</w:t>
            </w:r>
            <w:r w:rsidRPr="00033666">
              <w:rPr>
                <w:rFonts w:cs="Tahoma"/>
              </w:rPr>
              <w:t xml:space="preserve"> Sodium hydroxide solution</w:t>
            </w:r>
            <w:r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8BB" w14:textId="45784D7B" w:rsidR="00762595" w:rsidRDefault="00033666">
            <w:r>
              <w:t>Technician by splashes while making up dilute solutions.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ED1" w14:textId="72AA806C" w:rsidR="00762595" w:rsidRDefault="00033666">
            <w:r>
              <w:t>Wear goggles (BS EN166 3) and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C7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70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586" w14:textId="77777777" w:rsidR="00762595" w:rsidRDefault="00762595"/>
        </w:tc>
      </w:tr>
      <w:tr w:rsidR="00033666" w14:paraId="58D7A2D9" w14:textId="77777777" w:rsidTr="009B680B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35E" w14:textId="77777777" w:rsidR="00033666" w:rsidRDefault="00033666" w:rsidP="009B680B">
            <w:r>
              <w:t>Hydrochloric acid is corrosive and gives off corrosive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A41" w14:textId="77777777" w:rsidR="00033666" w:rsidRDefault="00033666" w:rsidP="009B680B">
            <w:r>
              <w:t>Technician by splashes or inhalation while preparing solutions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F90" w14:textId="77777777" w:rsidR="00033666" w:rsidRDefault="00033666" w:rsidP="009B680B">
            <w:r>
              <w:t>Work in a fume cupboard or in a well-ventilated laboratory. Wear goggles (BS EN166 3) and gloves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11C" w14:textId="77777777" w:rsidR="00033666" w:rsidRDefault="00033666" w:rsidP="009B680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426" w14:textId="77777777" w:rsidR="00033666" w:rsidRDefault="00033666" w:rsidP="009B680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964" w14:textId="77777777" w:rsidR="00033666" w:rsidRDefault="00033666" w:rsidP="009B680B"/>
        </w:tc>
      </w:tr>
      <w:tr w:rsidR="00033666" w14:paraId="353E897A" w14:textId="77777777" w:rsidTr="009B680B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4FF" w14:textId="3E78C415" w:rsidR="00033666" w:rsidRPr="0060187B" w:rsidRDefault="00033666" w:rsidP="009B680B">
            <w:pPr>
              <w:rPr>
                <w:rFonts w:cs="Tahoma"/>
              </w:rPr>
            </w:pPr>
            <w:r>
              <w:rPr>
                <w:rFonts w:cs="Tahoma"/>
              </w:rPr>
              <w:t>0.</w:t>
            </w:r>
            <w:r w:rsidRPr="0060187B">
              <w:rPr>
                <w:rFonts w:cs="Tahoma"/>
              </w:rPr>
              <w:t>1 mol l</w:t>
            </w:r>
            <w:r w:rsidRPr="0060187B">
              <w:rPr>
                <w:rFonts w:cs="Tahoma"/>
                <w:vertAlign w:val="superscript"/>
              </w:rPr>
              <w:t>-1</w:t>
            </w:r>
            <w:r w:rsidRPr="0060187B">
              <w:rPr>
                <w:rFonts w:cs="Tahoma"/>
              </w:rPr>
              <w:t xml:space="preserve"> hydrochloric acid</w:t>
            </w:r>
            <w:r>
              <w:rPr>
                <w:rFonts w:cs="Tahoma"/>
              </w:rPr>
              <w:t xml:space="preserve">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67F" w14:textId="77777777" w:rsidR="00033666" w:rsidRDefault="00033666" w:rsidP="009B680B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347" w14:textId="77777777" w:rsidR="00033666" w:rsidRDefault="00033666" w:rsidP="009B680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D06" w14:textId="77777777" w:rsidR="00033666" w:rsidRDefault="00033666" w:rsidP="009B680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E0A" w14:textId="77777777" w:rsidR="00033666" w:rsidRDefault="00033666" w:rsidP="009B680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DD4" w14:textId="77777777" w:rsidR="00033666" w:rsidRDefault="00033666" w:rsidP="009B680B"/>
        </w:tc>
      </w:tr>
      <w:tr w:rsidR="00762595" w14:paraId="3E8620F2" w14:textId="77777777" w:rsidTr="00033666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097" w14:textId="19194AB5" w:rsidR="00762595" w:rsidRDefault="00033666">
            <w:r>
              <w:t>Sodium chloride is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8F9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34F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926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C69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E89" w14:textId="77777777" w:rsidR="00762595" w:rsidRDefault="00762595"/>
        </w:tc>
      </w:tr>
    </w:tbl>
    <w:p w14:paraId="4F481483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5F85B0C7" w14:textId="77777777" w:rsidTr="00A9356B">
        <w:trPr>
          <w:trHeight w:val="2258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CC5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0DAB2DAD" w14:textId="77777777" w:rsidR="00762595" w:rsidRDefault="00762595"/>
          <w:p w14:paraId="54043580" w14:textId="77777777" w:rsidR="00033666" w:rsidRDefault="00A9356B">
            <w:r>
              <w:t>The voltage generated in a simple cell using sodium chloride as the electrolyte is measured using different combinations of electrodes.</w:t>
            </w:r>
          </w:p>
          <w:p w14:paraId="56FC0204" w14:textId="77777777" w:rsidR="00A9356B" w:rsidRDefault="00A9356B"/>
          <w:p w14:paraId="5BE5B00E" w14:textId="6AA3CEC3" w:rsidR="00A9356B" w:rsidRDefault="00A9356B" w:rsidP="00A9356B">
            <w:r>
              <w:t xml:space="preserve">The </w:t>
            </w:r>
            <w:r w:rsidR="00970E79">
              <w:t>voltage</w:t>
            </w:r>
            <w:r>
              <w:t xml:space="preserve"> generated in a simple cell using sodium chloride as the electrolyte is measured using different </w:t>
            </w:r>
            <w:proofErr w:type="gramStart"/>
            <w:r>
              <w:t>electrolytes..</w:t>
            </w:r>
            <w:proofErr w:type="gramEnd"/>
          </w:p>
          <w:p w14:paraId="159FF356" w14:textId="77777777" w:rsidR="00A9356B" w:rsidRDefault="00A9356B" w:rsidP="00A9356B"/>
          <w:p w14:paraId="2C87599D" w14:textId="69862FD3" w:rsidR="00A9356B" w:rsidRDefault="00A9356B"/>
        </w:tc>
      </w:tr>
    </w:tbl>
    <w:p w14:paraId="26DBACD8" w14:textId="77777777" w:rsidR="00762595" w:rsidRDefault="00762595" w:rsidP="00762595">
      <w:pPr>
        <w:rPr>
          <w:sz w:val="28"/>
        </w:rPr>
      </w:pPr>
    </w:p>
    <w:p w14:paraId="5482992F" w14:textId="77777777" w:rsidR="00762595" w:rsidRDefault="00762595" w:rsidP="00762595">
      <w:pPr>
        <w:rPr>
          <w:sz w:val="28"/>
        </w:rPr>
      </w:pPr>
    </w:p>
    <w:p w14:paraId="313B7B30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40CC0FBE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B57B" w14:textId="77777777" w:rsidR="00762595" w:rsidRDefault="00762595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6F84C09D" w14:textId="77777777" w:rsidR="00185440" w:rsidRDefault="006D7131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66"/>
    <w:rsid w:val="000147A5"/>
    <w:rsid w:val="00033666"/>
    <w:rsid w:val="001D1C70"/>
    <w:rsid w:val="00393E7C"/>
    <w:rsid w:val="003F3EA1"/>
    <w:rsid w:val="006D7131"/>
    <w:rsid w:val="006E27A3"/>
    <w:rsid w:val="00762595"/>
    <w:rsid w:val="009601EF"/>
    <w:rsid w:val="00970E79"/>
    <w:rsid w:val="00A9356B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F19A"/>
  <w15:chartTrackingRefBased/>
  <w15:docId w15:val="{59120739-A03A-4674-9589-3F19882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2</cp:revision>
  <dcterms:created xsi:type="dcterms:W3CDTF">2022-07-08T20:43:00Z</dcterms:created>
  <dcterms:modified xsi:type="dcterms:W3CDTF">2022-07-08T20:43:00Z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