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E5CDE" w14:textId="6A357A27" w:rsidR="00BC2D98" w:rsidRDefault="006616BD">
      <w:r>
        <w:rPr>
          <w:noProof/>
        </w:rPr>
        <w:pict w14:anchorId="6683D2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-39pt;margin-top:-37.2pt;width:107.4pt;height:42.6pt;z-index:251660800;mso-position-horizontal-relative:text;mso-position-vertical-relative:text;mso-width-relative:page;mso-height-relative:page">
            <v:imagedata r:id="rId7" o:title="SSERC logo"/>
          </v:shape>
        </w:pict>
      </w:r>
    </w:p>
    <w:tbl>
      <w:tblPr>
        <w:tblpPr w:leftFromText="187" w:rightFromText="187" w:vertAnchor="page" w:horzAnchor="margin" w:tblpXSpec="right" w:tblpY="3751"/>
        <w:tblW w:w="2283" w:type="pct"/>
        <w:tblBorders>
          <w:top w:val="single" w:sz="36" w:space="0" w:color="2E74B5" w:themeColor="accent5" w:themeShade="BF"/>
          <w:bottom w:val="single" w:sz="36" w:space="0" w:color="2E74B5" w:themeColor="accent5" w:themeShade="BF"/>
          <w:insideH w:val="single" w:sz="36" w:space="0" w:color="2E74B5" w:themeColor="accent5" w:themeShade="BF"/>
          <w:insideV w:val="single" w:sz="36" w:space="0" w:color="92D050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226"/>
      </w:tblGrid>
      <w:tr w:rsidR="00BC2D98" w:rsidRPr="00BC04D6" w14:paraId="134CEB35" w14:textId="77777777" w:rsidTr="00E411E6">
        <w:tc>
          <w:tcPr>
            <w:tcW w:w="5000" w:type="pct"/>
          </w:tcPr>
          <w:p w14:paraId="4B3D8CBC" w14:textId="77777777" w:rsidR="00BC2D98" w:rsidRPr="00BC04D6" w:rsidRDefault="00BC2D98" w:rsidP="00E11815">
            <w:pPr>
              <w:pStyle w:val="NoSpacing"/>
              <w:rPr>
                <w:rFonts w:ascii="Times New Roman" w:hAnsi="Times New Roman"/>
                <w:sz w:val="72"/>
                <w:szCs w:val="72"/>
              </w:rPr>
            </w:pPr>
            <w:r w:rsidRPr="00BC04D6">
              <w:rPr>
                <w:rFonts w:ascii="Times New Roman" w:hAnsi="Times New Roman"/>
                <w:sz w:val="72"/>
                <w:szCs w:val="72"/>
              </w:rPr>
              <w:t>Simple Chemical Reactions</w:t>
            </w:r>
          </w:p>
        </w:tc>
      </w:tr>
      <w:tr w:rsidR="00BC2D98" w:rsidRPr="00BC04D6" w14:paraId="468AFE20" w14:textId="77777777" w:rsidTr="00E411E6">
        <w:trPr>
          <w:trHeight w:val="604"/>
        </w:trPr>
        <w:tc>
          <w:tcPr>
            <w:tcW w:w="5000" w:type="pct"/>
          </w:tcPr>
          <w:p w14:paraId="08E7FABE" w14:textId="77777777" w:rsidR="00BC2D98" w:rsidRPr="00BC04D6" w:rsidRDefault="00E73F61" w:rsidP="0002002D">
            <w:pPr>
              <w:pStyle w:val="NoSpacing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Changing the position of an equilibrium</w:t>
            </w:r>
            <w:r w:rsidR="009525C4">
              <w:rPr>
                <w:rFonts w:ascii="Times New Roman" w:hAnsi="Times New Roman"/>
                <w:sz w:val="52"/>
                <w:szCs w:val="52"/>
              </w:rPr>
              <w:t xml:space="preserve"> 1 - concentration</w:t>
            </w:r>
          </w:p>
        </w:tc>
      </w:tr>
    </w:tbl>
    <w:p w14:paraId="5D43E6D1" w14:textId="77777777" w:rsidR="00BC2D98" w:rsidRDefault="00BC2D98"/>
    <w:p w14:paraId="10FACDEC" w14:textId="1ABBA52B" w:rsidR="006D4338" w:rsidRPr="00E411E6" w:rsidRDefault="00E411E6" w:rsidP="006D4338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 w14:anchorId="61AF3CC8">
          <v:shape id="_x0000_s1067" type="#_x0000_t75" style="position:absolute;margin-left:-40.8pt;margin-top:92.55pt;width:273.3pt;height:248.95pt;z-index:251662848;mso-position-horizontal-relative:text;mso-position-vertical-relative:text;mso-width-relative:page;mso-height-relative:page">
            <v:imagedata r:id="rId8" o:title=""/>
            <w10:wrap type="square"/>
          </v:shape>
        </w:pict>
      </w:r>
      <w:r w:rsidR="009F0A27" w:rsidRPr="00F32B28">
        <w:rPr>
          <w:noProof/>
          <w:lang w:eastAsia="zh-TW"/>
        </w:rPr>
        <w:pict w14:anchorId="687E9929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7pt;margin-top:473.75pt;width:419.9pt;height:94.2pt;z-index:-251659776;mso-width-relative:margin;mso-height-relative:margin" wrapcoords="-90 -58 -90 21542 21690 21542 21690 -58 -90 -58">
            <v:textbox style="mso-next-textbox:#_x0000_s1032">
              <w:txbxContent>
                <w:p w14:paraId="63EA4BC8" w14:textId="77777777" w:rsidR="005301B3" w:rsidRDefault="005301B3" w:rsidP="009F0A27">
                  <w:pPr>
                    <w:pStyle w:val="Default"/>
                    <w:ind w:firstLine="142"/>
                    <w:rPr>
                      <w:rFonts w:ascii="Times New Roman" w:hAnsi="Times New Roman" w:cs="Times New Roman"/>
                    </w:rPr>
                  </w:pPr>
                </w:p>
                <w:p w14:paraId="2E6A1B63" w14:textId="77777777" w:rsidR="005301B3" w:rsidRDefault="005301B3" w:rsidP="009F0A27">
                  <w:pPr>
                    <w:pStyle w:val="Default"/>
                    <w:ind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9F0A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CfE</w:t>
                  </w:r>
                  <w:proofErr w:type="spellEnd"/>
                  <w:r w:rsidRPr="009F0A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Advanced Higher</w:t>
                  </w:r>
                </w:p>
                <w:p w14:paraId="37A975BD" w14:textId="77777777" w:rsidR="005301B3" w:rsidRDefault="005301B3" w:rsidP="009F0A27">
                  <w:pPr>
                    <w:pStyle w:val="Default"/>
                    <w:ind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Inorganic &amp; Physical Chemistry</w:t>
                  </w:r>
                </w:p>
                <w:p w14:paraId="7B16A627" w14:textId="77777777" w:rsidR="005301B3" w:rsidRPr="009F0A27" w:rsidRDefault="005301B3" w:rsidP="009F0A27">
                  <w:pPr>
                    <w:pStyle w:val="Default"/>
                    <w:ind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</w:p>
                <w:p w14:paraId="2EF125D9" w14:textId="77777777" w:rsidR="005301B3" w:rsidRPr="00987D1F" w:rsidRDefault="005301B3" w:rsidP="00987D1F">
                  <w:pPr>
                    <w:pStyle w:val="Default"/>
                    <w:ind w:firstLine="720"/>
                    <w:rPr>
                      <w:rFonts w:ascii="Times New Roman" w:hAnsi="Times New Roman" w:cs="Times New Roman"/>
                    </w:rPr>
                  </w:pPr>
                </w:p>
                <w:p w14:paraId="7445BD16" w14:textId="77777777" w:rsidR="005301B3" w:rsidRPr="00E11815" w:rsidRDefault="005301B3" w:rsidP="00A9663C">
                  <w:pPr>
                    <w:jc w:val="right"/>
                    <w:rPr>
                      <w:rFonts w:ascii="Arial" w:hAnsi="Arial" w:cs="Arial"/>
                      <w:b/>
                      <w:color w:val="35A27D"/>
                    </w:rPr>
                  </w:pPr>
                </w:p>
              </w:txbxContent>
            </v:textbox>
            <w10:wrap type="tight"/>
          </v:shape>
        </w:pict>
      </w:r>
      <w:r w:rsidR="00252D81" w:rsidRPr="00252D81">
        <w:rPr>
          <w:lang w:eastAsia="en-GB"/>
        </w:rPr>
        <w:t xml:space="preserve"> </w:t>
      </w:r>
      <w:r w:rsidR="00BC2D98">
        <w:rPr>
          <w:lang w:eastAsia="en-GB"/>
        </w:rPr>
        <w:br w:type="page"/>
      </w:r>
      <w:r w:rsidR="006D4338" w:rsidRPr="00E411E6">
        <w:rPr>
          <w:rFonts w:ascii="Times New Roman" w:hAnsi="Times New Roman"/>
          <w:b/>
          <w:sz w:val="24"/>
          <w:szCs w:val="24"/>
        </w:rPr>
        <w:lastRenderedPageBreak/>
        <w:t>Introduction</w:t>
      </w:r>
    </w:p>
    <w:p w14:paraId="00BAA317" w14:textId="5509F485" w:rsidR="00644C86" w:rsidRDefault="00E73F61" w:rsidP="0086741A">
      <w:pPr>
        <w:spacing w:after="120"/>
        <w:rPr>
          <w:rFonts w:ascii="Times New Roman" w:hAnsi="Times New Roman"/>
          <w:sz w:val="24"/>
          <w:szCs w:val="24"/>
        </w:rPr>
      </w:pPr>
      <w:r w:rsidRPr="00E411E6">
        <w:rPr>
          <w:rFonts w:ascii="Times New Roman" w:hAnsi="Times New Roman"/>
          <w:sz w:val="24"/>
          <w:szCs w:val="24"/>
        </w:rPr>
        <w:t>Here are t</w:t>
      </w:r>
      <w:r w:rsidR="00E411E6" w:rsidRPr="00E411E6">
        <w:rPr>
          <w:rFonts w:ascii="Times New Roman" w:hAnsi="Times New Roman"/>
          <w:sz w:val="24"/>
          <w:szCs w:val="24"/>
        </w:rPr>
        <w:t>hree</w:t>
      </w:r>
      <w:r w:rsidRPr="00E411E6">
        <w:rPr>
          <w:rFonts w:ascii="Times New Roman" w:hAnsi="Times New Roman"/>
          <w:sz w:val="24"/>
          <w:szCs w:val="24"/>
        </w:rPr>
        <w:t xml:space="preserve"> simple experiments that show the effect on an equilibrium of changing one or other of the components of that equilibrium</w:t>
      </w:r>
      <w:r w:rsidR="00E411E6">
        <w:rPr>
          <w:rFonts w:ascii="Times New Roman" w:hAnsi="Times New Roman"/>
          <w:sz w:val="24"/>
          <w:szCs w:val="24"/>
        </w:rPr>
        <w:t>.</w:t>
      </w:r>
    </w:p>
    <w:p w14:paraId="79F66E1A" w14:textId="2B8DA341" w:rsidR="00E411E6" w:rsidRPr="00E411E6" w:rsidRDefault="00E411E6" w:rsidP="0086741A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There is no need to do all of them. </w:t>
      </w:r>
      <w:proofErr w:type="gramStart"/>
      <w:r>
        <w:rPr>
          <w:rFonts w:ascii="Times New Roman" w:hAnsi="Times New Roman"/>
          <w:sz w:val="24"/>
          <w:szCs w:val="24"/>
        </w:rPr>
        <w:t>Any one</w:t>
      </w:r>
      <w:proofErr w:type="gramEnd"/>
      <w:r>
        <w:rPr>
          <w:rFonts w:ascii="Times New Roman" w:hAnsi="Times New Roman"/>
          <w:sz w:val="24"/>
          <w:szCs w:val="24"/>
        </w:rPr>
        <w:t xml:space="preserve"> will demonstrate the principle.</w:t>
      </w:r>
    </w:p>
    <w:p w14:paraId="130F605B" w14:textId="77777777" w:rsidR="006D4338" w:rsidRPr="006D4338" w:rsidRDefault="006D4338" w:rsidP="006D4338">
      <w:pPr>
        <w:spacing w:after="120"/>
        <w:rPr>
          <w:rFonts w:ascii="Times New Roman" w:hAnsi="Times New Roman"/>
          <w:b/>
          <w:szCs w:val="24"/>
        </w:rPr>
      </w:pPr>
      <w:r w:rsidRPr="006D4338">
        <w:rPr>
          <w:rFonts w:ascii="Times New Roman" w:hAnsi="Times New Roman"/>
          <w:b/>
          <w:szCs w:val="24"/>
        </w:rPr>
        <w:t>You will need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6D4338" w:rsidRPr="006616BD" w14:paraId="524B6967" w14:textId="77777777" w:rsidTr="006D4338">
        <w:tc>
          <w:tcPr>
            <w:tcW w:w="4621" w:type="dxa"/>
          </w:tcPr>
          <w:p w14:paraId="4FF042F9" w14:textId="6B6E73CE" w:rsidR="006D4338" w:rsidRPr="006616BD" w:rsidRDefault="00644C86" w:rsidP="00E73F6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0.1</w:t>
            </w:r>
            <w:r w:rsidR="006616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16BD" w:rsidRPr="006616BD">
              <w:rPr>
                <w:rFonts w:ascii="Times New Roman" w:hAnsi="Times New Roman"/>
                <w:sz w:val="24"/>
                <w:szCs w:val="24"/>
              </w:rPr>
              <w:t>mol l</w:t>
            </w:r>
            <w:r w:rsidR="006616BD"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="006616BD"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73F61" w:rsidRPr="006616BD">
              <w:rPr>
                <w:rFonts w:ascii="Times New Roman" w:hAnsi="Times New Roman"/>
                <w:sz w:val="24"/>
                <w:szCs w:val="24"/>
              </w:rPr>
              <w:t>potassium chromate</w:t>
            </w:r>
          </w:p>
        </w:tc>
        <w:tc>
          <w:tcPr>
            <w:tcW w:w="4621" w:type="dxa"/>
          </w:tcPr>
          <w:p w14:paraId="4F462D79" w14:textId="3CA5A4F9" w:rsidR="006D4338" w:rsidRPr="006616BD" w:rsidRDefault="00644C86" w:rsidP="00E73F6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1</w:t>
            </w:r>
            <w:r w:rsidR="00E73F61" w:rsidRPr="006616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16BD" w:rsidRPr="006616BD">
              <w:rPr>
                <w:rFonts w:ascii="Times New Roman" w:hAnsi="Times New Roman"/>
                <w:sz w:val="24"/>
                <w:szCs w:val="24"/>
              </w:rPr>
              <w:t>mol l</w:t>
            </w:r>
            <w:r w:rsidR="006616BD"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="006616BD"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73F61" w:rsidRPr="006616BD">
              <w:rPr>
                <w:rFonts w:ascii="Times New Roman" w:hAnsi="Times New Roman"/>
                <w:sz w:val="24"/>
                <w:szCs w:val="24"/>
              </w:rPr>
              <w:t>sulphuric acid</w:t>
            </w:r>
          </w:p>
        </w:tc>
      </w:tr>
      <w:tr w:rsidR="006D4338" w:rsidRPr="006616BD" w14:paraId="4B036B58" w14:textId="77777777" w:rsidTr="006D4338">
        <w:tc>
          <w:tcPr>
            <w:tcW w:w="4621" w:type="dxa"/>
          </w:tcPr>
          <w:p w14:paraId="32176438" w14:textId="3413646A" w:rsidR="006D4338" w:rsidRPr="006616BD" w:rsidRDefault="00644C86" w:rsidP="00E73F6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2</w:t>
            </w:r>
            <w:r w:rsidR="006616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16BD" w:rsidRPr="006616BD">
              <w:rPr>
                <w:rFonts w:ascii="Times New Roman" w:hAnsi="Times New Roman"/>
                <w:sz w:val="24"/>
                <w:szCs w:val="24"/>
              </w:rPr>
              <w:t>mol l</w:t>
            </w:r>
            <w:r w:rsidR="006616BD"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="006616BD"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73F61" w:rsidRPr="006616BD">
              <w:rPr>
                <w:rFonts w:ascii="Times New Roman" w:hAnsi="Times New Roman"/>
                <w:sz w:val="24"/>
                <w:szCs w:val="24"/>
              </w:rPr>
              <w:t>sodium hydroxide</w:t>
            </w:r>
          </w:p>
        </w:tc>
        <w:tc>
          <w:tcPr>
            <w:tcW w:w="4621" w:type="dxa"/>
          </w:tcPr>
          <w:p w14:paraId="466C7CFA" w14:textId="7304A64C" w:rsidR="006D4338" w:rsidRPr="006616BD" w:rsidRDefault="00E73F61" w:rsidP="006D4338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Methyl orange indicator</w:t>
            </w:r>
            <w:r w:rsidR="006616BD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6D4338" w:rsidRPr="006616BD" w14:paraId="3F5A7AA5" w14:textId="77777777" w:rsidTr="006D4338">
        <w:tc>
          <w:tcPr>
            <w:tcW w:w="4621" w:type="dxa"/>
          </w:tcPr>
          <w:p w14:paraId="5D39F7B8" w14:textId="445B8C4B" w:rsidR="006D4338" w:rsidRPr="006616BD" w:rsidRDefault="00E73F61" w:rsidP="006D4338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Bromothymol blue indicator</w:t>
            </w:r>
            <w:r w:rsidR="006616BD" w:rsidRPr="006616BD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621" w:type="dxa"/>
          </w:tcPr>
          <w:p w14:paraId="13E12523" w14:textId="77777777" w:rsidR="006D4338" w:rsidRPr="006616BD" w:rsidRDefault="009525C4" w:rsidP="006D4338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Ammonium chloride (solid)</w:t>
            </w:r>
          </w:p>
        </w:tc>
      </w:tr>
      <w:tr w:rsidR="009525C4" w:rsidRPr="006616BD" w14:paraId="46208306" w14:textId="77777777" w:rsidTr="006D4338">
        <w:tc>
          <w:tcPr>
            <w:tcW w:w="4621" w:type="dxa"/>
          </w:tcPr>
          <w:p w14:paraId="0D1FD7FF" w14:textId="60608CC1" w:rsidR="009525C4" w:rsidRPr="006616BD" w:rsidRDefault="009525C4" w:rsidP="00E802EF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0.5</w:t>
            </w:r>
            <w:r w:rsidR="006616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16BD" w:rsidRPr="006616BD">
              <w:rPr>
                <w:rFonts w:ascii="Times New Roman" w:hAnsi="Times New Roman"/>
                <w:sz w:val="24"/>
                <w:szCs w:val="24"/>
              </w:rPr>
              <w:t>mol l</w:t>
            </w:r>
            <w:r w:rsidR="006616BD"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="006616BD"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Iron III chloride solution (acidified</w:t>
            </w:r>
            <w:r w:rsidR="00E802EF" w:rsidRPr="006616BD">
              <w:rPr>
                <w:rFonts w:ascii="Times New Roman" w:hAnsi="Times New Roman"/>
                <w:sz w:val="24"/>
                <w:szCs w:val="24"/>
              </w:rPr>
              <w:t xml:space="preserve"> – make up in 1</w:t>
            </w:r>
            <w:r w:rsidR="006616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16BD" w:rsidRPr="006616BD">
              <w:rPr>
                <w:rFonts w:ascii="Times New Roman" w:hAnsi="Times New Roman"/>
                <w:sz w:val="24"/>
                <w:szCs w:val="24"/>
              </w:rPr>
              <w:t>mol l</w:t>
            </w:r>
            <w:r w:rsidR="006616BD"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="006616BD"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802EF" w:rsidRPr="006616BD">
              <w:rPr>
                <w:rFonts w:ascii="Times New Roman" w:hAnsi="Times New Roman"/>
                <w:sz w:val="24"/>
                <w:szCs w:val="24"/>
              </w:rPr>
              <w:t>HCl)</w:t>
            </w:r>
          </w:p>
        </w:tc>
        <w:tc>
          <w:tcPr>
            <w:tcW w:w="4621" w:type="dxa"/>
          </w:tcPr>
          <w:p w14:paraId="19AE1320" w14:textId="03F83E3E" w:rsidR="009525C4" w:rsidRPr="006616BD" w:rsidRDefault="009525C4" w:rsidP="006D4338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0.5</w:t>
            </w:r>
            <w:r w:rsidR="006616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16BD" w:rsidRPr="006616BD">
              <w:rPr>
                <w:rFonts w:ascii="Times New Roman" w:hAnsi="Times New Roman"/>
                <w:sz w:val="24"/>
                <w:szCs w:val="24"/>
              </w:rPr>
              <w:t>mol l</w:t>
            </w:r>
            <w:r w:rsidR="006616BD" w:rsidRPr="006616BD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="006616BD" w:rsidRPr="00661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16BD">
              <w:rPr>
                <w:rFonts w:ascii="Times New Roman" w:hAnsi="Times New Roman"/>
                <w:sz w:val="24"/>
                <w:szCs w:val="24"/>
              </w:rPr>
              <w:t>potassium thiocyanate solution</w:t>
            </w:r>
          </w:p>
        </w:tc>
      </w:tr>
      <w:tr w:rsidR="009525C4" w:rsidRPr="006616BD" w14:paraId="5D127860" w14:textId="77777777" w:rsidTr="006D4338">
        <w:tc>
          <w:tcPr>
            <w:tcW w:w="4621" w:type="dxa"/>
          </w:tcPr>
          <w:p w14:paraId="684F5332" w14:textId="77777777" w:rsidR="009525C4" w:rsidRPr="006616BD" w:rsidRDefault="00E802EF" w:rsidP="006D4338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 xml:space="preserve">2 x </w:t>
            </w:r>
            <w:proofErr w:type="spellStart"/>
            <w:r w:rsidRPr="006616BD">
              <w:rPr>
                <w:rFonts w:ascii="Times New Roman" w:hAnsi="Times New Roman"/>
                <w:sz w:val="24"/>
                <w:szCs w:val="24"/>
              </w:rPr>
              <w:t>pasteur</w:t>
            </w:r>
            <w:proofErr w:type="spellEnd"/>
            <w:r w:rsidRPr="006616BD">
              <w:rPr>
                <w:rFonts w:ascii="Times New Roman" w:hAnsi="Times New Roman"/>
                <w:sz w:val="24"/>
                <w:szCs w:val="24"/>
              </w:rPr>
              <w:t xml:space="preserve"> pipettes</w:t>
            </w:r>
          </w:p>
        </w:tc>
        <w:tc>
          <w:tcPr>
            <w:tcW w:w="4621" w:type="dxa"/>
          </w:tcPr>
          <w:p w14:paraId="46379315" w14:textId="77777777" w:rsidR="009525C4" w:rsidRPr="006616BD" w:rsidRDefault="009525C4" w:rsidP="006D4338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Test tubes and rack</w:t>
            </w:r>
          </w:p>
        </w:tc>
      </w:tr>
      <w:tr w:rsidR="00BB18C3" w:rsidRPr="006616BD" w14:paraId="30BDDC68" w14:textId="77777777" w:rsidTr="006D4338">
        <w:tc>
          <w:tcPr>
            <w:tcW w:w="4621" w:type="dxa"/>
          </w:tcPr>
          <w:p w14:paraId="28A0DC5C" w14:textId="77777777" w:rsidR="00BB18C3" w:rsidRPr="006616BD" w:rsidRDefault="00E802EF" w:rsidP="006D4338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Distilled water</w:t>
            </w:r>
          </w:p>
        </w:tc>
        <w:tc>
          <w:tcPr>
            <w:tcW w:w="4621" w:type="dxa"/>
          </w:tcPr>
          <w:p w14:paraId="3E3274F6" w14:textId="77777777" w:rsidR="00BB18C3" w:rsidRPr="006616BD" w:rsidRDefault="00E802EF" w:rsidP="006D4338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616BD">
              <w:rPr>
                <w:rFonts w:ascii="Times New Roman" w:hAnsi="Times New Roman"/>
                <w:sz w:val="24"/>
                <w:szCs w:val="24"/>
              </w:rPr>
              <w:t>spatula</w:t>
            </w:r>
          </w:p>
        </w:tc>
      </w:tr>
    </w:tbl>
    <w:p w14:paraId="7EBD4FDA" w14:textId="77777777" w:rsidR="006D4338" w:rsidRPr="006616BD" w:rsidRDefault="006D4338" w:rsidP="006D4338">
      <w:pPr>
        <w:spacing w:after="120"/>
        <w:rPr>
          <w:rFonts w:ascii="Times New Roman" w:hAnsi="Times New Roman"/>
          <w:sz w:val="24"/>
          <w:szCs w:val="24"/>
        </w:rPr>
      </w:pPr>
    </w:p>
    <w:p w14:paraId="3FAD68BD" w14:textId="77777777" w:rsidR="00E25BFF" w:rsidRPr="006616BD" w:rsidRDefault="00610C33" w:rsidP="00E25BFF">
      <w:pPr>
        <w:spacing w:after="120"/>
        <w:rPr>
          <w:rFonts w:ascii="Times New Roman" w:hAnsi="Times New Roman"/>
          <w:b/>
          <w:sz w:val="24"/>
          <w:szCs w:val="24"/>
        </w:rPr>
      </w:pPr>
      <w:r w:rsidRPr="006616BD">
        <w:rPr>
          <w:rFonts w:ascii="Times New Roman" w:hAnsi="Times New Roman"/>
          <w:b/>
          <w:sz w:val="24"/>
          <w:szCs w:val="24"/>
        </w:rPr>
        <w:t>To do</w:t>
      </w:r>
    </w:p>
    <w:p w14:paraId="7A97EEF4" w14:textId="77777777" w:rsidR="00610C33" w:rsidRPr="006616BD" w:rsidRDefault="00610C33" w:rsidP="00E25BFF">
      <w:pPr>
        <w:spacing w:after="120"/>
        <w:rPr>
          <w:rFonts w:ascii="Times New Roman" w:hAnsi="Times New Roman"/>
          <w:b/>
          <w:sz w:val="24"/>
          <w:szCs w:val="24"/>
        </w:rPr>
      </w:pPr>
      <w:r w:rsidRPr="006616BD">
        <w:rPr>
          <w:rFonts w:ascii="Times New Roman" w:hAnsi="Times New Roman"/>
          <w:b/>
          <w:sz w:val="24"/>
          <w:szCs w:val="24"/>
        </w:rPr>
        <w:t>Experiment 1</w:t>
      </w:r>
    </w:p>
    <w:p w14:paraId="31B6EDBE" w14:textId="77777777" w:rsidR="006D4338" w:rsidRPr="006616BD" w:rsidRDefault="00EC36D9" w:rsidP="006D4338">
      <w:pPr>
        <w:pStyle w:val="ListParagraph"/>
        <w:numPr>
          <w:ilvl w:val="0"/>
          <w:numId w:val="13"/>
        </w:numPr>
        <w:spacing w:after="120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P</w:t>
      </w:r>
      <w:r w:rsidR="00610C33" w:rsidRPr="006616BD">
        <w:rPr>
          <w:rFonts w:ascii="Times New Roman" w:hAnsi="Times New Roman"/>
          <w:sz w:val="24"/>
          <w:szCs w:val="24"/>
        </w:rPr>
        <w:t xml:space="preserve">ut about 2 </w:t>
      </w:r>
      <w:r w:rsidR="00E802EF" w:rsidRPr="006616BD">
        <w:rPr>
          <w:rFonts w:ascii="Times New Roman" w:hAnsi="Times New Roman"/>
          <w:sz w:val="24"/>
          <w:szCs w:val="24"/>
        </w:rPr>
        <w:t>cm</w:t>
      </w:r>
      <w:r w:rsidR="00E802EF" w:rsidRPr="006616BD">
        <w:rPr>
          <w:rFonts w:ascii="Times New Roman" w:hAnsi="Times New Roman"/>
          <w:sz w:val="24"/>
          <w:szCs w:val="24"/>
          <w:vertAlign w:val="superscript"/>
        </w:rPr>
        <w:t>3</w:t>
      </w:r>
      <w:r w:rsidR="00610C33" w:rsidRPr="006616BD">
        <w:rPr>
          <w:rFonts w:ascii="Times New Roman" w:hAnsi="Times New Roman"/>
          <w:sz w:val="24"/>
          <w:szCs w:val="24"/>
        </w:rPr>
        <w:t xml:space="preserve"> of distilled water in a test tube</w:t>
      </w:r>
    </w:p>
    <w:p w14:paraId="51CB6977" w14:textId="2C1799F0" w:rsidR="00130341" w:rsidRPr="006616BD" w:rsidRDefault="00610C33" w:rsidP="006D4338">
      <w:pPr>
        <w:pStyle w:val="ListParagraph"/>
        <w:numPr>
          <w:ilvl w:val="0"/>
          <w:numId w:val="13"/>
        </w:numPr>
        <w:spacing w:after="120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 xml:space="preserve">Add 2 – 3 drops of </w:t>
      </w:r>
      <w:r w:rsidRPr="006616BD">
        <w:rPr>
          <w:rFonts w:ascii="Times New Roman" w:hAnsi="Times New Roman"/>
          <w:b/>
          <w:sz w:val="24"/>
          <w:szCs w:val="24"/>
        </w:rPr>
        <w:t>one</w:t>
      </w:r>
      <w:r w:rsidRPr="006616BD">
        <w:rPr>
          <w:rFonts w:ascii="Times New Roman" w:hAnsi="Times New Roman"/>
          <w:sz w:val="24"/>
          <w:szCs w:val="24"/>
        </w:rPr>
        <w:t xml:space="preserve"> of the </w:t>
      </w:r>
      <w:proofErr w:type="gramStart"/>
      <w:r w:rsidRPr="006616BD">
        <w:rPr>
          <w:rFonts w:ascii="Times New Roman" w:hAnsi="Times New Roman"/>
          <w:sz w:val="24"/>
          <w:szCs w:val="24"/>
        </w:rPr>
        <w:t>indicators.</w:t>
      </w:r>
      <w:r w:rsidR="006616BD">
        <w:rPr>
          <w:rFonts w:ascii="Times New Roman" w:hAnsi="Times New Roman"/>
          <w:sz w:val="24"/>
          <w:szCs w:val="24"/>
        </w:rPr>
        <w:t>*</w:t>
      </w:r>
      <w:proofErr w:type="gramEnd"/>
    </w:p>
    <w:p w14:paraId="0399D319" w14:textId="77777777" w:rsidR="00610C33" w:rsidRPr="006616BD" w:rsidRDefault="00EC36D9" w:rsidP="006D4338">
      <w:pPr>
        <w:pStyle w:val="ListParagraph"/>
        <w:numPr>
          <w:ilvl w:val="0"/>
          <w:numId w:val="13"/>
        </w:numPr>
        <w:spacing w:after="120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E</w:t>
      </w:r>
      <w:r w:rsidR="00610C33" w:rsidRPr="006616BD">
        <w:rPr>
          <w:rFonts w:ascii="Times New Roman" w:hAnsi="Times New Roman"/>
          <w:sz w:val="24"/>
          <w:szCs w:val="24"/>
        </w:rPr>
        <w:t>xplore the effect of adding drops of dilute sulphuric acid until there is no further change.</w:t>
      </w:r>
    </w:p>
    <w:p w14:paraId="3F4429E4" w14:textId="77777777" w:rsidR="00610C33" w:rsidRPr="006616BD" w:rsidRDefault="00EC36D9" w:rsidP="006D4338">
      <w:pPr>
        <w:pStyle w:val="ListParagraph"/>
        <w:numPr>
          <w:ilvl w:val="0"/>
          <w:numId w:val="13"/>
        </w:numPr>
        <w:spacing w:after="120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N</w:t>
      </w:r>
      <w:r w:rsidR="00610C33" w:rsidRPr="006616BD">
        <w:rPr>
          <w:rFonts w:ascii="Times New Roman" w:hAnsi="Times New Roman"/>
          <w:sz w:val="24"/>
          <w:szCs w:val="24"/>
        </w:rPr>
        <w:t>ow add drops of sodium hydroxide until there is no further change.</w:t>
      </w:r>
    </w:p>
    <w:p w14:paraId="3507F86E" w14:textId="77777777" w:rsidR="00610C33" w:rsidRPr="006616BD" w:rsidRDefault="00610C33" w:rsidP="006D4338">
      <w:pPr>
        <w:pStyle w:val="ListParagraph"/>
        <w:numPr>
          <w:ilvl w:val="0"/>
          <w:numId w:val="13"/>
        </w:numPr>
        <w:spacing w:after="120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Repeat steps three and 4 and note your observations</w:t>
      </w:r>
    </w:p>
    <w:p w14:paraId="0DD25D52" w14:textId="1244D4BD" w:rsidR="00EC36D9" w:rsidRPr="006616BD" w:rsidRDefault="006616BD" w:rsidP="00EC36D9">
      <w:pPr>
        <w:spacing w:after="120"/>
        <w:rPr>
          <w:rFonts w:ascii="Times New Roman" w:hAnsi="Times New Roman"/>
          <w:bCs/>
          <w:sz w:val="24"/>
          <w:szCs w:val="24"/>
        </w:rPr>
      </w:pPr>
      <w:r w:rsidRPr="006616BD">
        <w:rPr>
          <w:rFonts w:ascii="Times New Roman" w:hAnsi="Times New Roman"/>
          <w:bCs/>
          <w:sz w:val="24"/>
          <w:szCs w:val="24"/>
        </w:rPr>
        <w:t>* You can use any indicator for this – including natural ones such as tea or turmeric.</w:t>
      </w:r>
    </w:p>
    <w:p w14:paraId="6690B9AF" w14:textId="77777777" w:rsidR="006616BD" w:rsidRDefault="006616BD" w:rsidP="00EC36D9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5A52BF98" w14:textId="75A21872" w:rsidR="00EC36D9" w:rsidRPr="006616BD" w:rsidRDefault="00EC36D9" w:rsidP="00EC36D9">
      <w:pPr>
        <w:spacing w:after="120"/>
        <w:rPr>
          <w:rFonts w:ascii="Times New Roman" w:hAnsi="Times New Roman"/>
          <w:b/>
          <w:sz w:val="24"/>
          <w:szCs w:val="24"/>
        </w:rPr>
      </w:pPr>
      <w:r w:rsidRPr="006616BD">
        <w:rPr>
          <w:rFonts w:ascii="Times New Roman" w:hAnsi="Times New Roman"/>
          <w:b/>
          <w:sz w:val="24"/>
          <w:szCs w:val="24"/>
        </w:rPr>
        <w:t>Experiment 2</w:t>
      </w:r>
    </w:p>
    <w:p w14:paraId="338D1BE3" w14:textId="77777777" w:rsidR="00EC36D9" w:rsidRPr="006616BD" w:rsidRDefault="00EC36D9" w:rsidP="00EC36D9">
      <w:pPr>
        <w:pStyle w:val="ListParagraph"/>
        <w:numPr>
          <w:ilvl w:val="0"/>
          <w:numId w:val="16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 xml:space="preserve">put about 2 </w:t>
      </w:r>
      <w:r w:rsidR="008E2DDC" w:rsidRPr="006616BD">
        <w:rPr>
          <w:rFonts w:ascii="Times New Roman" w:hAnsi="Times New Roman"/>
          <w:sz w:val="24"/>
          <w:szCs w:val="24"/>
        </w:rPr>
        <w:t>cm</w:t>
      </w:r>
      <w:r w:rsidR="00E802EF" w:rsidRPr="006616BD">
        <w:rPr>
          <w:rFonts w:ascii="Times New Roman" w:hAnsi="Times New Roman"/>
          <w:sz w:val="24"/>
          <w:szCs w:val="24"/>
          <w:vertAlign w:val="superscript"/>
        </w:rPr>
        <w:t>3</w:t>
      </w:r>
      <w:r w:rsidRPr="006616BD">
        <w:rPr>
          <w:rFonts w:ascii="Times New Roman" w:hAnsi="Times New Roman"/>
          <w:sz w:val="24"/>
          <w:szCs w:val="24"/>
        </w:rPr>
        <w:t xml:space="preserve"> of potassium chromate solution in a test tube.</w:t>
      </w:r>
    </w:p>
    <w:p w14:paraId="47739BFF" w14:textId="77777777" w:rsidR="00EC36D9" w:rsidRPr="006616BD" w:rsidRDefault="00EC36D9" w:rsidP="00EC36D9">
      <w:pPr>
        <w:pStyle w:val="ListParagraph"/>
        <w:numPr>
          <w:ilvl w:val="0"/>
          <w:numId w:val="16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Explore the effect of adding drops of dilute sulphuric acid until there is no further change.</w:t>
      </w:r>
    </w:p>
    <w:p w14:paraId="393458E2" w14:textId="77777777" w:rsidR="00EC36D9" w:rsidRPr="006616BD" w:rsidRDefault="00EC36D9" w:rsidP="00EC36D9">
      <w:pPr>
        <w:pStyle w:val="ListParagraph"/>
        <w:numPr>
          <w:ilvl w:val="0"/>
          <w:numId w:val="16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Now add drops of sodium hydroxide until there is no further change.</w:t>
      </w:r>
    </w:p>
    <w:p w14:paraId="2842A860" w14:textId="77777777" w:rsidR="00EC36D9" w:rsidRPr="006616BD" w:rsidRDefault="00EC36D9" w:rsidP="00EC36D9">
      <w:pPr>
        <w:pStyle w:val="ListParagraph"/>
        <w:numPr>
          <w:ilvl w:val="0"/>
          <w:numId w:val="16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Repeat steps three and 4 and note your observations</w:t>
      </w:r>
    </w:p>
    <w:p w14:paraId="20422F49" w14:textId="77777777" w:rsidR="00130341" w:rsidRPr="006616BD" w:rsidRDefault="00130341" w:rsidP="00BB18C3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261CD724" w14:textId="77777777" w:rsidR="009525C4" w:rsidRPr="006616BD" w:rsidRDefault="009525C4" w:rsidP="009525C4">
      <w:pPr>
        <w:spacing w:after="120"/>
        <w:rPr>
          <w:rFonts w:ascii="Times New Roman" w:hAnsi="Times New Roman"/>
          <w:b/>
          <w:sz w:val="24"/>
          <w:szCs w:val="24"/>
        </w:rPr>
      </w:pPr>
      <w:r w:rsidRPr="006616BD">
        <w:rPr>
          <w:rFonts w:ascii="Times New Roman" w:hAnsi="Times New Roman"/>
          <w:b/>
          <w:sz w:val="24"/>
          <w:szCs w:val="24"/>
        </w:rPr>
        <w:t>Experiment 3</w:t>
      </w:r>
    </w:p>
    <w:p w14:paraId="3B764ED4" w14:textId="77777777" w:rsidR="009525C4" w:rsidRPr="006616BD" w:rsidRDefault="00E802EF" w:rsidP="00E802EF">
      <w:pPr>
        <w:pStyle w:val="ListParagraph"/>
        <w:numPr>
          <w:ilvl w:val="0"/>
          <w:numId w:val="17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 xml:space="preserve">Put </w:t>
      </w:r>
      <w:r w:rsidRPr="006616BD">
        <w:rPr>
          <w:rFonts w:ascii="Times New Roman" w:hAnsi="Times New Roman"/>
          <w:b/>
          <w:sz w:val="24"/>
          <w:szCs w:val="24"/>
        </w:rPr>
        <w:t>one drop</w:t>
      </w:r>
      <w:r w:rsidRPr="006616BD">
        <w:rPr>
          <w:rFonts w:ascii="Times New Roman" w:hAnsi="Times New Roman"/>
          <w:sz w:val="24"/>
          <w:szCs w:val="24"/>
        </w:rPr>
        <w:t xml:space="preserve"> of Iron III chloride solution in a test tube and add </w:t>
      </w:r>
      <w:r w:rsidRPr="006616BD">
        <w:rPr>
          <w:rFonts w:ascii="Times New Roman" w:hAnsi="Times New Roman"/>
          <w:b/>
          <w:sz w:val="24"/>
          <w:szCs w:val="24"/>
        </w:rPr>
        <w:t>one drop</w:t>
      </w:r>
      <w:r w:rsidRPr="006616BD">
        <w:rPr>
          <w:rFonts w:ascii="Times New Roman" w:hAnsi="Times New Roman"/>
          <w:sz w:val="24"/>
          <w:szCs w:val="24"/>
        </w:rPr>
        <w:t xml:space="preserve"> of potassium thiocyanate solution.</w:t>
      </w:r>
    </w:p>
    <w:p w14:paraId="44BAF12F" w14:textId="77777777" w:rsidR="009525C4" w:rsidRPr="006616BD" w:rsidRDefault="00E802EF" w:rsidP="00E802EF">
      <w:pPr>
        <w:pStyle w:val="ListParagraph"/>
        <w:numPr>
          <w:ilvl w:val="0"/>
          <w:numId w:val="17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Add about 5 cm</w:t>
      </w:r>
      <w:r w:rsidRPr="006616BD">
        <w:rPr>
          <w:rFonts w:ascii="Times New Roman" w:hAnsi="Times New Roman"/>
          <w:sz w:val="24"/>
          <w:szCs w:val="24"/>
          <w:vertAlign w:val="superscript"/>
        </w:rPr>
        <w:t>3</w:t>
      </w:r>
      <w:r w:rsidRPr="006616BD">
        <w:rPr>
          <w:rFonts w:ascii="Times New Roman" w:hAnsi="Times New Roman"/>
          <w:sz w:val="24"/>
          <w:szCs w:val="24"/>
        </w:rPr>
        <w:t xml:space="preserve"> of distilled water and mix</w:t>
      </w:r>
    </w:p>
    <w:p w14:paraId="52C36D91" w14:textId="77777777" w:rsidR="00E802EF" w:rsidRPr="006616BD" w:rsidRDefault="00E802EF" w:rsidP="00E802EF">
      <w:pPr>
        <w:pStyle w:val="ListParagraph"/>
        <w:numPr>
          <w:ilvl w:val="0"/>
          <w:numId w:val="17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Divide this solution equally between 4 test tubes. Label them 1 – 4.</w:t>
      </w:r>
    </w:p>
    <w:p w14:paraId="2E4F372F" w14:textId="77777777" w:rsidR="00E802EF" w:rsidRPr="006616BD" w:rsidRDefault="00E802EF" w:rsidP="00B7309F">
      <w:pPr>
        <w:pStyle w:val="ListParagraph"/>
        <w:numPr>
          <w:ilvl w:val="0"/>
          <w:numId w:val="17"/>
        </w:numPr>
        <w:spacing w:after="60"/>
        <w:ind w:left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lastRenderedPageBreak/>
        <w:t>Carry out the following procedures – in each case agitate the tube to mix</w:t>
      </w:r>
    </w:p>
    <w:p w14:paraId="3004C1F1" w14:textId="77777777" w:rsidR="00E802EF" w:rsidRPr="006616BD" w:rsidRDefault="00E802EF" w:rsidP="00B7309F">
      <w:pPr>
        <w:pStyle w:val="ListParagraph"/>
        <w:spacing w:after="60"/>
        <w:ind w:left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Tube 1: add 1 drop of Iron III chloride</w:t>
      </w:r>
    </w:p>
    <w:p w14:paraId="41911969" w14:textId="77777777" w:rsidR="00E802EF" w:rsidRPr="006616BD" w:rsidRDefault="00E802EF" w:rsidP="00B7309F">
      <w:pPr>
        <w:pStyle w:val="ListParagraph"/>
        <w:spacing w:after="60"/>
        <w:ind w:left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Tube 2: Add 1 drop of potassium thiocyanate</w:t>
      </w:r>
    </w:p>
    <w:p w14:paraId="7688A955" w14:textId="77777777" w:rsidR="00E802EF" w:rsidRPr="006616BD" w:rsidRDefault="00B7309F" w:rsidP="00B7309F">
      <w:pPr>
        <w:pStyle w:val="ListParagraph"/>
        <w:spacing w:after="60"/>
        <w:ind w:left="357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Tube 3: Add a single level spatula of ammonium chloride</w:t>
      </w:r>
    </w:p>
    <w:p w14:paraId="73D51A10" w14:textId="77777777" w:rsidR="00B7309F" w:rsidRPr="006616BD" w:rsidRDefault="00B7309F" w:rsidP="00E802EF">
      <w:pPr>
        <w:pStyle w:val="ListParagraph"/>
        <w:spacing w:after="120"/>
        <w:ind w:left="36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Tube 4: This is the control</w:t>
      </w:r>
    </w:p>
    <w:p w14:paraId="5155BF23" w14:textId="77777777" w:rsidR="00B7309F" w:rsidRPr="006616BD" w:rsidRDefault="00B7309F" w:rsidP="00B7309F">
      <w:pPr>
        <w:pStyle w:val="ListParagraph"/>
        <w:numPr>
          <w:ilvl w:val="0"/>
          <w:numId w:val="17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Observe any colour changes</w:t>
      </w:r>
    </w:p>
    <w:p w14:paraId="61928E22" w14:textId="77777777" w:rsidR="00B7309F" w:rsidRPr="006616BD" w:rsidRDefault="00B7309F" w:rsidP="00E802EF">
      <w:pPr>
        <w:pStyle w:val="ListParagraph"/>
        <w:spacing w:after="120"/>
        <w:ind w:left="360"/>
        <w:contextualSpacing w:val="0"/>
        <w:rPr>
          <w:rFonts w:ascii="Times New Roman" w:hAnsi="Times New Roman"/>
          <w:sz w:val="24"/>
          <w:szCs w:val="24"/>
        </w:rPr>
      </w:pPr>
    </w:p>
    <w:p w14:paraId="4E63A82F" w14:textId="77777777" w:rsidR="009525C4" w:rsidRPr="006616BD" w:rsidRDefault="009525C4" w:rsidP="00BB18C3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6037FA40" w14:textId="77777777" w:rsidR="00BB18C3" w:rsidRPr="006616BD" w:rsidRDefault="00130341" w:rsidP="00BB18C3">
      <w:pPr>
        <w:spacing w:after="120"/>
        <w:rPr>
          <w:rFonts w:ascii="Times New Roman" w:hAnsi="Times New Roman"/>
          <w:b/>
          <w:sz w:val="24"/>
          <w:szCs w:val="24"/>
        </w:rPr>
      </w:pPr>
      <w:r w:rsidRPr="006616BD">
        <w:rPr>
          <w:rFonts w:ascii="Times New Roman" w:hAnsi="Times New Roman"/>
          <w:b/>
          <w:sz w:val="24"/>
          <w:szCs w:val="24"/>
        </w:rPr>
        <w:t>What is happening</w:t>
      </w:r>
    </w:p>
    <w:p w14:paraId="5E8847A8" w14:textId="77777777" w:rsidR="00EC36D9" w:rsidRPr="006616BD" w:rsidRDefault="00B7309F" w:rsidP="00130341">
      <w:pPr>
        <w:pStyle w:val="ListParagraph"/>
        <w:spacing w:after="12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b/>
          <w:sz w:val="24"/>
          <w:szCs w:val="24"/>
        </w:rPr>
        <w:t>E</w:t>
      </w:r>
      <w:r w:rsidR="00EC36D9" w:rsidRPr="006616BD">
        <w:rPr>
          <w:rFonts w:ascii="Times New Roman" w:hAnsi="Times New Roman"/>
          <w:b/>
          <w:sz w:val="24"/>
          <w:szCs w:val="24"/>
        </w:rPr>
        <w:t>xperiment 1</w:t>
      </w:r>
      <w:r w:rsidR="00EC36D9" w:rsidRPr="006616BD">
        <w:rPr>
          <w:rFonts w:ascii="Times New Roman" w:hAnsi="Times New Roman"/>
          <w:sz w:val="24"/>
          <w:szCs w:val="24"/>
        </w:rPr>
        <w:t>, an indicator is a weak acid</w:t>
      </w:r>
      <w:r w:rsidR="00FE0807" w:rsidRPr="006616BD">
        <w:rPr>
          <w:rFonts w:ascii="Times New Roman" w:hAnsi="Times New Roman"/>
          <w:sz w:val="24"/>
          <w:szCs w:val="24"/>
        </w:rPr>
        <w:t xml:space="preserve"> in which the </w:t>
      </w:r>
      <w:proofErr w:type="spellStart"/>
      <w:r w:rsidR="00FE0807" w:rsidRPr="006616BD">
        <w:rPr>
          <w:rFonts w:ascii="Times New Roman" w:hAnsi="Times New Roman"/>
          <w:sz w:val="24"/>
          <w:szCs w:val="24"/>
        </w:rPr>
        <w:t>HIn</w:t>
      </w:r>
      <w:proofErr w:type="spellEnd"/>
      <w:r w:rsidR="00FE0807" w:rsidRPr="006616BD">
        <w:rPr>
          <w:rFonts w:ascii="Times New Roman" w:hAnsi="Times New Roman"/>
          <w:sz w:val="24"/>
          <w:szCs w:val="24"/>
        </w:rPr>
        <w:t xml:space="preserve"> form is a </w:t>
      </w:r>
      <w:r w:rsidRPr="006616BD">
        <w:rPr>
          <w:rFonts w:ascii="Times New Roman" w:hAnsi="Times New Roman"/>
          <w:sz w:val="24"/>
          <w:szCs w:val="24"/>
        </w:rPr>
        <w:t>different colour from the I</w:t>
      </w:r>
      <w:r w:rsidR="00FE0807" w:rsidRPr="006616BD">
        <w:rPr>
          <w:rFonts w:ascii="Times New Roman" w:hAnsi="Times New Roman"/>
          <w:sz w:val="24"/>
          <w:szCs w:val="24"/>
        </w:rPr>
        <w:t>n</w:t>
      </w:r>
      <w:r w:rsidR="00FE0807" w:rsidRPr="006616BD">
        <w:rPr>
          <w:rFonts w:ascii="Times New Roman" w:hAnsi="Times New Roman"/>
          <w:sz w:val="24"/>
          <w:szCs w:val="24"/>
          <w:vertAlign w:val="superscript"/>
        </w:rPr>
        <w:t>-</w:t>
      </w:r>
      <w:r w:rsidR="00FE0807" w:rsidRPr="006616BD">
        <w:rPr>
          <w:rFonts w:ascii="Times New Roman" w:hAnsi="Times New Roman"/>
          <w:sz w:val="24"/>
          <w:szCs w:val="24"/>
        </w:rPr>
        <w:t xml:space="preserve"> form. I</w:t>
      </w:r>
      <w:r w:rsidR="00EC36D9" w:rsidRPr="006616BD">
        <w:rPr>
          <w:rFonts w:ascii="Times New Roman" w:hAnsi="Times New Roman"/>
          <w:sz w:val="24"/>
          <w:szCs w:val="24"/>
        </w:rPr>
        <w:t>n solution it is in equilibrium as shown below</w:t>
      </w:r>
    </w:p>
    <w:p w14:paraId="2D31F324" w14:textId="77777777" w:rsidR="00EC36D9" w:rsidRPr="00837A64" w:rsidRDefault="00EC36D9" w:rsidP="00EC36D9">
      <w:pPr>
        <w:pStyle w:val="ListParagraph"/>
        <w:spacing w:after="120"/>
        <w:ind w:firstLine="720"/>
        <w:contextualSpacing w:val="0"/>
        <w:rPr>
          <w:rFonts w:ascii="Times New Roman" w:hAnsi="Times New Roman"/>
          <w:sz w:val="36"/>
          <w:szCs w:val="36"/>
        </w:rPr>
      </w:pPr>
      <w:proofErr w:type="spellStart"/>
      <w:r>
        <w:rPr>
          <w:rFonts w:ascii="Times New Roman" w:hAnsi="Times New Roman"/>
          <w:sz w:val="36"/>
          <w:szCs w:val="36"/>
        </w:rPr>
        <w:t>HIn</w:t>
      </w:r>
      <w:proofErr w:type="spellEnd"/>
      <w:r w:rsidRPr="00EC36D9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proofErr w:type="gramStart"/>
      <w:r w:rsidRPr="00EC36D9">
        <w:rPr>
          <w:rFonts w:ascii="Times New Roman" w:hAnsi="Times New Roman"/>
          <w:sz w:val="36"/>
          <w:szCs w:val="36"/>
          <w:vertAlign w:val="subscript"/>
        </w:rPr>
        <w:t>a</w:t>
      </w:r>
      <w:r w:rsidRPr="00837A64">
        <w:rPr>
          <w:rFonts w:ascii="Times New Roman" w:hAnsi="Times New Roman"/>
          <w:sz w:val="36"/>
          <w:szCs w:val="36"/>
          <w:vertAlign w:val="subscript"/>
        </w:rPr>
        <w:t>q</w:t>
      </w:r>
      <w:proofErr w:type="spellEnd"/>
      <w:r w:rsidRPr="00837A64">
        <w:rPr>
          <w:rFonts w:ascii="Times New Roman" w:hAnsi="Times New Roman"/>
          <w:sz w:val="36"/>
          <w:szCs w:val="36"/>
          <w:vertAlign w:val="subscript"/>
        </w:rPr>
        <w:t>)</w:t>
      </w:r>
      <w:r w:rsidRPr="00837A64">
        <w:rPr>
          <w:rFonts w:ascii="Times New Roman" w:hAnsi="Times New Roman"/>
          <w:sz w:val="36"/>
          <w:szCs w:val="36"/>
        </w:rPr>
        <w:t xml:space="preserve">  </w:t>
      </w:r>
      <w:r>
        <w:rPr>
          <w:rFonts w:ascii="Times New Roman" w:hAnsi="Times New Roman"/>
          <w:sz w:val="36"/>
          <w:szCs w:val="36"/>
        </w:rPr>
        <w:t xml:space="preserve"> </w:t>
      </w:r>
      <w:proofErr w:type="gramEnd"/>
      <w:r>
        <w:rPr>
          <w:rFonts w:ascii="Times New Roman" w:hAnsi="Times New Roman"/>
          <w:sz w:val="36"/>
          <w:szCs w:val="36"/>
        </w:rPr>
        <w:t xml:space="preserve"> </w:t>
      </w:r>
      <w:r w:rsidRPr="00837A64">
        <w:rPr>
          <w:rFonts w:ascii="Lucida Sans Unicode" w:hAnsi="Lucida Sans Unicode"/>
          <w:sz w:val="36"/>
          <w:szCs w:val="36"/>
        </w:rPr>
        <w:t>⇋</w:t>
      </w:r>
      <w:r w:rsidRPr="00837A64">
        <w:rPr>
          <w:rFonts w:ascii="Times New Roman" w:hAnsi="Times New Roman"/>
          <w:sz w:val="36"/>
          <w:szCs w:val="36"/>
        </w:rPr>
        <w:t xml:space="preserve">  </w:t>
      </w:r>
      <w:r>
        <w:rPr>
          <w:rFonts w:ascii="Times New Roman" w:hAnsi="Times New Roman"/>
          <w:sz w:val="36"/>
          <w:szCs w:val="36"/>
        </w:rPr>
        <w:t>H</w:t>
      </w:r>
      <w:r w:rsidRPr="00837A64">
        <w:rPr>
          <w:rFonts w:ascii="Times New Roman" w:hAnsi="Times New Roman"/>
          <w:sz w:val="36"/>
          <w:szCs w:val="36"/>
          <w:vertAlign w:val="superscript"/>
        </w:rPr>
        <w:t>+</w:t>
      </w:r>
      <w:r w:rsidRPr="00837A64">
        <w:rPr>
          <w:rFonts w:ascii="Times New Roman" w:hAnsi="Times New Roman"/>
          <w:sz w:val="36"/>
          <w:szCs w:val="36"/>
        </w:rPr>
        <w:t xml:space="preserve"> </w:t>
      </w:r>
      <w:r w:rsidRPr="00837A64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r w:rsidRPr="00837A64">
        <w:rPr>
          <w:rFonts w:ascii="Times New Roman" w:hAnsi="Times New Roman"/>
          <w:sz w:val="36"/>
          <w:szCs w:val="36"/>
          <w:vertAlign w:val="subscript"/>
        </w:rPr>
        <w:t>aq</w:t>
      </w:r>
      <w:proofErr w:type="spellEnd"/>
      <w:r w:rsidRPr="00837A64">
        <w:rPr>
          <w:rFonts w:ascii="Times New Roman" w:hAnsi="Times New Roman"/>
          <w:sz w:val="36"/>
          <w:szCs w:val="36"/>
          <w:vertAlign w:val="subscript"/>
        </w:rPr>
        <w:t>)</w:t>
      </w:r>
      <w:r w:rsidRPr="00837A64">
        <w:rPr>
          <w:rFonts w:ascii="Times New Roman" w:hAnsi="Times New Roman"/>
          <w:sz w:val="36"/>
          <w:szCs w:val="36"/>
        </w:rPr>
        <w:t xml:space="preserve">  +  </w:t>
      </w:r>
      <w:r>
        <w:rPr>
          <w:rFonts w:ascii="Times New Roman" w:hAnsi="Times New Roman"/>
          <w:sz w:val="36"/>
          <w:szCs w:val="36"/>
        </w:rPr>
        <w:t xml:space="preserve">In </w:t>
      </w:r>
      <w:r>
        <w:rPr>
          <w:rFonts w:ascii="Times New Roman" w:hAnsi="Times New Roman"/>
          <w:sz w:val="36"/>
          <w:szCs w:val="36"/>
          <w:vertAlign w:val="superscript"/>
        </w:rPr>
        <w:t>-</w:t>
      </w:r>
      <w:r w:rsidRPr="00837A64">
        <w:rPr>
          <w:rFonts w:ascii="Times New Roman" w:hAnsi="Times New Roman"/>
          <w:sz w:val="36"/>
          <w:szCs w:val="36"/>
          <w:vertAlign w:val="superscript"/>
        </w:rPr>
        <w:t xml:space="preserve"> </w:t>
      </w:r>
      <w:r w:rsidRPr="00837A64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r w:rsidRPr="00837A64">
        <w:rPr>
          <w:rFonts w:ascii="Times New Roman" w:hAnsi="Times New Roman"/>
          <w:sz w:val="36"/>
          <w:szCs w:val="36"/>
          <w:vertAlign w:val="subscript"/>
        </w:rPr>
        <w:t>aq</w:t>
      </w:r>
      <w:proofErr w:type="spellEnd"/>
      <w:r w:rsidRPr="00837A64">
        <w:rPr>
          <w:rFonts w:ascii="Times New Roman" w:hAnsi="Times New Roman"/>
          <w:sz w:val="36"/>
          <w:szCs w:val="36"/>
          <w:vertAlign w:val="subscript"/>
        </w:rPr>
        <w:t>)</w:t>
      </w:r>
      <w:r w:rsidRPr="00837A64">
        <w:rPr>
          <w:rFonts w:ascii="Times New Roman" w:hAnsi="Times New Roman"/>
          <w:sz w:val="36"/>
          <w:szCs w:val="36"/>
        </w:rPr>
        <w:t xml:space="preserve">  </w:t>
      </w:r>
    </w:p>
    <w:p w14:paraId="70497043" w14:textId="7CCBA8CC" w:rsidR="006D4338" w:rsidRPr="006616BD" w:rsidRDefault="00FE0807" w:rsidP="00130341">
      <w:pPr>
        <w:pStyle w:val="ListParagraph"/>
        <w:spacing w:after="12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>A</w:t>
      </w:r>
      <w:r w:rsidR="00EC36D9" w:rsidRPr="006616BD">
        <w:rPr>
          <w:rFonts w:ascii="Times New Roman" w:hAnsi="Times New Roman"/>
          <w:sz w:val="24"/>
          <w:szCs w:val="24"/>
        </w:rPr>
        <w:t xml:space="preserve">dding acid increases the amount </w:t>
      </w:r>
      <w:proofErr w:type="gramStart"/>
      <w:r w:rsidR="00EC36D9" w:rsidRPr="006616BD">
        <w:rPr>
          <w:rFonts w:ascii="Times New Roman" w:hAnsi="Times New Roman"/>
          <w:sz w:val="24"/>
          <w:szCs w:val="24"/>
        </w:rPr>
        <w:t xml:space="preserve">of </w:t>
      </w:r>
      <w:r w:rsidRPr="006616BD">
        <w:rPr>
          <w:rFonts w:ascii="Times New Roman" w:hAnsi="Times New Roman"/>
          <w:sz w:val="24"/>
          <w:szCs w:val="24"/>
        </w:rPr>
        <w:t xml:space="preserve"> H</w:t>
      </w:r>
      <w:proofErr w:type="gramEnd"/>
      <w:r w:rsidRPr="006616BD">
        <w:rPr>
          <w:rFonts w:ascii="Times New Roman" w:hAnsi="Times New Roman"/>
          <w:sz w:val="24"/>
          <w:szCs w:val="24"/>
        </w:rPr>
        <w:t xml:space="preserve">+ on the right of the equilibrium. To compensate, the equilibrium shifts to the left, increasing </w:t>
      </w:r>
      <w:proofErr w:type="spellStart"/>
      <w:r w:rsidRPr="006616BD">
        <w:rPr>
          <w:rFonts w:ascii="Times New Roman" w:hAnsi="Times New Roman"/>
          <w:sz w:val="24"/>
          <w:szCs w:val="24"/>
        </w:rPr>
        <w:t>HIn</w:t>
      </w:r>
      <w:proofErr w:type="spellEnd"/>
      <w:r w:rsidRPr="006616BD">
        <w:rPr>
          <w:rFonts w:ascii="Times New Roman" w:hAnsi="Times New Roman"/>
          <w:sz w:val="24"/>
          <w:szCs w:val="24"/>
        </w:rPr>
        <w:t xml:space="preserve"> and decreasing In</w:t>
      </w:r>
      <w:r w:rsidRPr="006616BD">
        <w:rPr>
          <w:rFonts w:ascii="Times New Roman" w:hAnsi="Times New Roman"/>
          <w:sz w:val="24"/>
          <w:szCs w:val="24"/>
          <w:vertAlign w:val="superscript"/>
        </w:rPr>
        <w:t>-</w:t>
      </w:r>
      <w:r w:rsidRPr="006616BD">
        <w:rPr>
          <w:rFonts w:ascii="Times New Roman" w:hAnsi="Times New Roman"/>
          <w:sz w:val="24"/>
          <w:szCs w:val="24"/>
        </w:rPr>
        <w:t xml:space="preserve">. </w:t>
      </w:r>
    </w:p>
    <w:p w14:paraId="4C649F6B" w14:textId="77777777" w:rsidR="00FE0807" w:rsidRPr="006616BD" w:rsidRDefault="00FE0807" w:rsidP="00130341">
      <w:pPr>
        <w:pStyle w:val="ListParagraph"/>
        <w:spacing w:after="12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 xml:space="preserve">Addition of alkali has the opposite effect as  </w:t>
      </w:r>
    </w:p>
    <w:p w14:paraId="4B44A70F" w14:textId="77777777" w:rsidR="00FE0807" w:rsidRPr="00837A64" w:rsidRDefault="008A4D87" w:rsidP="00FE0807">
      <w:pPr>
        <w:pStyle w:val="ListParagraph"/>
        <w:spacing w:after="120"/>
        <w:ind w:firstLine="720"/>
        <w:contextualSpacing w:val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H</w:t>
      </w:r>
      <w:r w:rsidRPr="00837A64">
        <w:rPr>
          <w:rFonts w:ascii="Times New Roman" w:hAnsi="Times New Roman"/>
          <w:sz w:val="36"/>
          <w:szCs w:val="36"/>
          <w:vertAlign w:val="superscript"/>
        </w:rPr>
        <w:t>+</w:t>
      </w:r>
      <w:r w:rsidRPr="00837A64">
        <w:rPr>
          <w:rFonts w:ascii="Times New Roman" w:hAnsi="Times New Roman"/>
          <w:sz w:val="36"/>
          <w:szCs w:val="36"/>
        </w:rPr>
        <w:t xml:space="preserve"> </w:t>
      </w:r>
      <w:r w:rsidRPr="00837A64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proofErr w:type="gramStart"/>
      <w:r w:rsidRPr="00837A64">
        <w:rPr>
          <w:rFonts w:ascii="Times New Roman" w:hAnsi="Times New Roman"/>
          <w:sz w:val="36"/>
          <w:szCs w:val="36"/>
          <w:vertAlign w:val="subscript"/>
        </w:rPr>
        <w:t>aq</w:t>
      </w:r>
      <w:proofErr w:type="spellEnd"/>
      <w:r w:rsidRPr="00837A64">
        <w:rPr>
          <w:rFonts w:ascii="Times New Roman" w:hAnsi="Times New Roman"/>
          <w:sz w:val="36"/>
          <w:szCs w:val="36"/>
          <w:vertAlign w:val="subscript"/>
        </w:rPr>
        <w:t>)</w:t>
      </w:r>
      <w:r w:rsidRPr="00837A64">
        <w:rPr>
          <w:rFonts w:ascii="Times New Roman" w:hAnsi="Times New Roman"/>
          <w:sz w:val="36"/>
          <w:szCs w:val="36"/>
        </w:rPr>
        <w:t xml:space="preserve">  +</w:t>
      </w:r>
      <w:proofErr w:type="gramEnd"/>
      <w:r w:rsidRPr="00837A64">
        <w:rPr>
          <w:rFonts w:ascii="Times New Roman" w:hAnsi="Times New Roman"/>
          <w:sz w:val="36"/>
          <w:szCs w:val="36"/>
        </w:rPr>
        <w:t xml:space="preserve">  </w:t>
      </w:r>
      <w:r>
        <w:rPr>
          <w:rFonts w:ascii="Times New Roman" w:hAnsi="Times New Roman"/>
          <w:sz w:val="36"/>
          <w:szCs w:val="36"/>
        </w:rPr>
        <w:t xml:space="preserve">OH </w:t>
      </w:r>
      <w:r>
        <w:rPr>
          <w:rFonts w:ascii="Times New Roman" w:hAnsi="Times New Roman"/>
          <w:sz w:val="36"/>
          <w:szCs w:val="36"/>
          <w:vertAlign w:val="superscript"/>
        </w:rPr>
        <w:t>-</w:t>
      </w:r>
      <w:r w:rsidRPr="00837A64">
        <w:rPr>
          <w:rFonts w:ascii="Times New Roman" w:hAnsi="Times New Roman"/>
          <w:sz w:val="36"/>
          <w:szCs w:val="36"/>
          <w:vertAlign w:val="superscript"/>
        </w:rPr>
        <w:t xml:space="preserve"> </w:t>
      </w:r>
      <w:r w:rsidRPr="00837A64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r w:rsidRPr="00837A64">
        <w:rPr>
          <w:rFonts w:ascii="Times New Roman" w:hAnsi="Times New Roman"/>
          <w:sz w:val="36"/>
          <w:szCs w:val="36"/>
          <w:vertAlign w:val="subscript"/>
        </w:rPr>
        <w:t>aq</w:t>
      </w:r>
      <w:proofErr w:type="spellEnd"/>
      <w:r w:rsidRPr="00837A64">
        <w:rPr>
          <w:rFonts w:ascii="Times New Roman" w:hAnsi="Times New Roman"/>
          <w:sz w:val="36"/>
          <w:szCs w:val="36"/>
          <w:vertAlign w:val="subscript"/>
        </w:rPr>
        <w:t>)</w:t>
      </w:r>
      <w:r w:rsidRPr="00837A64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ab/>
      </w:r>
      <w:r w:rsidRPr="008A4D87">
        <w:rPr>
          <w:rFonts w:ascii="Times New Roman" w:hAnsi="Times New Roman"/>
          <w:sz w:val="36"/>
          <w:szCs w:val="36"/>
        </w:rPr>
        <w:sym w:font="Wingdings" w:char="F0E0"/>
      </w:r>
      <w:r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ab/>
      </w:r>
      <w:r w:rsidRPr="00837A64">
        <w:rPr>
          <w:rFonts w:ascii="Times New Roman" w:hAnsi="Times New Roman"/>
          <w:sz w:val="36"/>
          <w:szCs w:val="36"/>
        </w:rPr>
        <w:t xml:space="preserve"> </w:t>
      </w:r>
      <w:r w:rsidR="00FE0807">
        <w:rPr>
          <w:rFonts w:ascii="Times New Roman" w:hAnsi="Times New Roman"/>
          <w:sz w:val="36"/>
          <w:szCs w:val="36"/>
        </w:rPr>
        <w:t>H</w:t>
      </w:r>
      <w:r w:rsidRPr="008A4D87">
        <w:rPr>
          <w:rFonts w:ascii="Times New Roman" w:hAnsi="Times New Roman"/>
          <w:sz w:val="36"/>
          <w:szCs w:val="36"/>
          <w:vertAlign w:val="subscript"/>
        </w:rPr>
        <w:t>2</w:t>
      </w:r>
      <w:r>
        <w:rPr>
          <w:rFonts w:ascii="Times New Roman" w:hAnsi="Times New Roman"/>
          <w:sz w:val="36"/>
          <w:szCs w:val="36"/>
        </w:rPr>
        <w:t>O</w:t>
      </w:r>
      <w:r w:rsidR="00FE0807" w:rsidRPr="00837A64">
        <w:rPr>
          <w:rFonts w:ascii="Times New Roman" w:hAnsi="Times New Roman"/>
          <w:sz w:val="36"/>
          <w:szCs w:val="36"/>
        </w:rPr>
        <w:t xml:space="preserve"> </w:t>
      </w:r>
      <w:r w:rsidR="00FE0807">
        <w:rPr>
          <w:rFonts w:ascii="Times New Roman" w:hAnsi="Times New Roman"/>
          <w:sz w:val="36"/>
          <w:szCs w:val="36"/>
        </w:rPr>
        <w:t xml:space="preserve">  </w:t>
      </w:r>
    </w:p>
    <w:p w14:paraId="23C9C677" w14:textId="77777777" w:rsidR="00077D6E" w:rsidRPr="006616BD" w:rsidRDefault="008A4D87" w:rsidP="00130341">
      <w:pPr>
        <w:pStyle w:val="ListParagraph"/>
        <w:spacing w:after="120"/>
        <w:ind w:left="0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6616BD">
        <w:rPr>
          <w:rFonts w:ascii="Times New Roman" w:hAnsi="Times New Roman"/>
          <w:sz w:val="24"/>
          <w:szCs w:val="24"/>
        </w:rPr>
        <w:t>Thus</w:t>
      </w:r>
      <w:proofErr w:type="gramEnd"/>
      <w:r w:rsidRPr="006616BD">
        <w:rPr>
          <w:rFonts w:ascii="Times New Roman" w:hAnsi="Times New Roman"/>
          <w:sz w:val="24"/>
          <w:szCs w:val="24"/>
        </w:rPr>
        <w:t xml:space="preserve"> the concentration of H+ decreases and the equilibrium shifts to the right, this time decreasing </w:t>
      </w:r>
      <w:proofErr w:type="spellStart"/>
      <w:r w:rsidRPr="006616BD">
        <w:rPr>
          <w:rFonts w:ascii="Times New Roman" w:hAnsi="Times New Roman"/>
          <w:sz w:val="24"/>
          <w:szCs w:val="24"/>
        </w:rPr>
        <w:t>HIn</w:t>
      </w:r>
      <w:proofErr w:type="spellEnd"/>
      <w:r w:rsidRPr="006616BD">
        <w:rPr>
          <w:rFonts w:ascii="Times New Roman" w:hAnsi="Times New Roman"/>
          <w:sz w:val="24"/>
          <w:szCs w:val="24"/>
        </w:rPr>
        <w:t xml:space="preserve"> and increasing In</w:t>
      </w:r>
      <w:r w:rsidRPr="006616BD">
        <w:rPr>
          <w:rFonts w:ascii="Times New Roman" w:hAnsi="Times New Roman"/>
          <w:sz w:val="24"/>
          <w:szCs w:val="24"/>
          <w:vertAlign w:val="superscript"/>
        </w:rPr>
        <w:t>-</w:t>
      </w:r>
      <w:r w:rsidRPr="006616BD">
        <w:rPr>
          <w:rFonts w:ascii="Times New Roman" w:hAnsi="Times New Roman"/>
          <w:sz w:val="24"/>
          <w:szCs w:val="24"/>
        </w:rPr>
        <w:t>.</w:t>
      </w:r>
    </w:p>
    <w:p w14:paraId="0ECF78CF" w14:textId="77777777" w:rsidR="008A4D87" w:rsidRPr="006616BD" w:rsidRDefault="008A4D87" w:rsidP="00130341">
      <w:pPr>
        <w:pStyle w:val="ListParagraph"/>
        <w:spacing w:after="12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616BD">
        <w:rPr>
          <w:rFonts w:ascii="Times New Roman" w:hAnsi="Times New Roman"/>
          <w:sz w:val="24"/>
          <w:szCs w:val="24"/>
        </w:rPr>
        <w:t xml:space="preserve">In </w:t>
      </w:r>
      <w:r w:rsidRPr="006616BD">
        <w:rPr>
          <w:rFonts w:ascii="Times New Roman" w:hAnsi="Times New Roman"/>
          <w:b/>
          <w:sz w:val="24"/>
          <w:szCs w:val="24"/>
        </w:rPr>
        <w:t>experiment 2</w:t>
      </w:r>
      <w:r w:rsidRPr="006616BD">
        <w:rPr>
          <w:rFonts w:ascii="Times New Roman" w:hAnsi="Times New Roman"/>
          <w:sz w:val="24"/>
          <w:szCs w:val="24"/>
        </w:rPr>
        <w:t xml:space="preserve">, a very similar process is happening with an equilibrium between the </w:t>
      </w:r>
      <w:proofErr w:type="spellStart"/>
      <w:r w:rsidRPr="006616BD">
        <w:rPr>
          <w:rFonts w:ascii="Times New Roman" w:hAnsi="Times New Roman"/>
          <w:sz w:val="24"/>
          <w:szCs w:val="24"/>
        </w:rPr>
        <w:t>chromare</w:t>
      </w:r>
      <w:proofErr w:type="spellEnd"/>
      <w:r w:rsidRPr="006616BD">
        <w:rPr>
          <w:rFonts w:ascii="Times New Roman" w:hAnsi="Times New Roman"/>
          <w:sz w:val="24"/>
          <w:szCs w:val="24"/>
        </w:rPr>
        <w:t xml:space="preserve"> and dichromate ions.</w:t>
      </w:r>
    </w:p>
    <w:p w14:paraId="485A4BCE" w14:textId="77777777" w:rsidR="008A4D87" w:rsidRPr="00837A64" w:rsidRDefault="008A4D87" w:rsidP="008A4D87">
      <w:pPr>
        <w:pStyle w:val="ListParagraph"/>
        <w:spacing w:after="120"/>
        <w:ind w:firstLine="720"/>
        <w:contextualSpacing w:val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2Cr</w:t>
      </w:r>
      <w:r w:rsidR="00D26C27">
        <w:rPr>
          <w:rFonts w:ascii="Times New Roman" w:hAnsi="Times New Roman"/>
          <w:sz w:val="36"/>
          <w:szCs w:val="36"/>
        </w:rPr>
        <w:t>O</w:t>
      </w:r>
      <w:r w:rsidRPr="00D26C27">
        <w:rPr>
          <w:rFonts w:ascii="Times New Roman" w:hAnsi="Times New Roman"/>
          <w:sz w:val="36"/>
          <w:szCs w:val="36"/>
          <w:vertAlign w:val="subscript"/>
        </w:rPr>
        <w:t>4</w:t>
      </w:r>
      <w:r w:rsidRPr="008A4D87">
        <w:rPr>
          <w:rFonts w:ascii="Times New Roman" w:hAnsi="Times New Roman"/>
          <w:sz w:val="36"/>
          <w:szCs w:val="36"/>
          <w:vertAlign w:val="superscript"/>
        </w:rPr>
        <w:t>2-</w:t>
      </w:r>
      <w:r w:rsidRPr="00EC36D9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r w:rsidRPr="00EC36D9">
        <w:rPr>
          <w:rFonts w:ascii="Times New Roman" w:hAnsi="Times New Roman"/>
          <w:sz w:val="36"/>
          <w:szCs w:val="36"/>
          <w:vertAlign w:val="subscript"/>
        </w:rPr>
        <w:t>a</w:t>
      </w:r>
      <w:r w:rsidRPr="00837A64">
        <w:rPr>
          <w:rFonts w:ascii="Times New Roman" w:hAnsi="Times New Roman"/>
          <w:sz w:val="36"/>
          <w:szCs w:val="36"/>
          <w:vertAlign w:val="subscript"/>
        </w:rPr>
        <w:t>q</w:t>
      </w:r>
      <w:proofErr w:type="spellEnd"/>
      <w:r w:rsidRPr="00837A64">
        <w:rPr>
          <w:rFonts w:ascii="Times New Roman" w:hAnsi="Times New Roman"/>
          <w:sz w:val="36"/>
          <w:szCs w:val="36"/>
          <w:vertAlign w:val="subscript"/>
        </w:rPr>
        <w:t>)</w:t>
      </w:r>
      <w:r w:rsidRPr="00837A64">
        <w:rPr>
          <w:rFonts w:ascii="Times New Roman" w:hAnsi="Times New Roman"/>
          <w:sz w:val="36"/>
          <w:szCs w:val="36"/>
        </w:rPr>
        <w:t xml:space="preserve"> </w:t>
      </w:r>
      <w:r w:rsidR="00D26C27">
        <w:rPr>
          <w:rFonts w:ascii="Times New Roman" w:hAnsi="Times New Roman"/>
          <w:sz w:val="36"/>
          <w:szCs w:val="36"/>
        </w:rPr>
        <w:t>+ 2H</w:t>
      </w:r>
      <w:r w:rsidR="00D26C27" w:rsidRPr="00837A64">
        <w:rPr>
          <w:rFonts w:ascii="Times New Roman" w:hAnsi="Times New Roman"/>
          <w:sz w:val="36"/>
          <w:szCs w:val="36"/>
          <w:vertAlign w:val="superscript"/>
        </w:rPr>
        <w:t>+</w:t>
      </w:r>
      <w:r w:rsidR="00D26C27" w:rsidRPr="00837A64">
        <w:rPr>
          <w:rFonts w:ascii="Times New Roman" w:hAnsi="Times New Roman"/>
          <w:sz w:val="36"/>
          <w:szCs w:val="36"/>
        </w:rPr>
        <w:t xml:space="preserve"> </w:t>
      </w:r>
      <w:r w:rsidR="00D26C27" w:rsidRPr="00837A64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r w:rsidR="00D26C27" w:rsidRPr="00837A64">
        <w:rPr>
          <w:rFonts w:ascii="Times New Roman" w:hAnsi="Times New Roman"/>
          <w:sz w:val="36"/>
          <w:szCs w:val="36"/>
          <w:vertAlign w:val="subscript"/>
        </w:rPr>
        <w:t>aq</w:t>
      </w:r>
      <w:proofErr w:type="spellEnd"/>
      <w:r w:rsidRPr="00837A64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 xml:space="preserve">  </w:t>
      </w:r>
      <w:proofErr w:type="gramStart"/>
      <w:r w:rsidRPr="00837A64">
        <w:rPr>
          <w:rFonts w:ascii="Lucida Sans Unicode" w:hAnsi="Lucida Sans Unicode"/>
          <w:sz w:val="36"/>
          <w:szCs w:val="36"/>
        </w:rPr>
        <w:t>⇋</w:t>
      </w:r>
      <w:r w:rsidRPr="00837A64">
        <w:rPr>
          <w:rFonts w:ascii="Times New Roman" w:hAnsi="Times New Roman"/>
          <w:sz w:val="36"/>
          <w:szCs w:val="36"/>
        </w:rPr>
        <w:t xml:space="preserve">  </w:t>
      </w:r>
      <w:r w:rsidR="00D26C27">
        <w:rPr>
          <w:rFonts w:ascii="Times New Roman" w:hAnsi="Times New Roman"/>
          <w:sz w:val="36"/>
          <w:szCs w:val="36"/>
        </w:rPr>
        <w:t>Cr</w:t>
      </w:r>
      <w:proofErr w:type="gramEnd"/>
      <w:r w:rsidR="00D26C27" w:rsidRPr="00D26C27">
        <w:rPr>
          <w:rFonts w:ascii="Times New Roman" w:hAnsi="Times New Roman"/>
          <w:sz w:val="36"/>
          <w:szCs w:val="36"/>
          <w:vertAlign w:val="subscript"/>
        </w:rPr>
        <w:t>2</w:t>
      </w:r>
      <w:r w:rsidR="00D26C27">
        <w:rPr>
          <w:rFonts w:ascii="Times New Roman" w:hAnsi="Times New Roman"/>
          <w:sz w:val="36"/>
          <w:szCs w:val="36"/>
        </w:rPr>
        <w:t>O</w:t>
      </w:r>
      <w:r w:rsidR="00D26C27">
        <w:rPr>
          <w:rFonts w:ascii="Times New Roman" w:hAnsi="Times New Roman"/>
          <w:sz w:val="36"/>
          <w:szCs w:val="36"/>
          <w:vertAlign w:val="subscript"/>
        </w:rPr>
        <w:t>7</w:t>
      </w:r>
      <w:r w:rsidR="00D26C27" w:rsidRPr="008A4D87">
        <w:rPr>
          <w:rFonts w:ascii="Times New Roman" w:hAnsi="Times New Roman"/>
          <w:sz w:val="36"/>
          <w:szCs w:val="36"/>
          <w:vertAlign w:val="superscript"/>
        </w:rPr>
        <w:t>2-</w:t>
      </w:r>
      <w:r w:rsidR="00D26C27" w:rsidRPr="00EC36D9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r w:rsidR="00D26C27" w:rsidRPr="00EC36D9">
        <w:rPr>
          <w:rFonts w:ascii="Times New Roman" w:hAnsi="Times New Roman"/>
          <w:sz w:val="36"/>
          <w:szCs w:val="36"/>
          <w:vertAlign w:val="subscript"/>
        </w:rPr>
        <w:t>a</w:t>
      </w:r>
      <w:r w:rsidR="00D26C27" w:rsidRPr="00837A64">
        <w:rPr>
          <w:rFonts w:ascii="Times New Roman" w:hAnsi="Times New Roman"/>
          <w:sz w:val="36"/>
          <w:szCs w:val="36"/>
          <w:vertAlign w:val="subscript"/>
        </w:rPr>
        <w:t>q</w:t>
      </w:r>
      <w:proofErr w:type="spellEnd"/>
      <w:r w:rsidR="00D26C27" w:rsidRPr="00837A64">
        <w:rPr>
          <w:rFonts w:ascii="Times New Roman" w:hAnsi="Times New Roman"/>
          <w:sz w:val="36"/>
          <w:szCs w:val="36"/>
          <w:vertAlign w:val="subscript"/>
        </w:rPr>
        <w:t>)</w:t>
      </w:r>
      <w:r w:rsidR="00D26C27" w:rsidRPr="00837A64">
        <w:rPr>
          <w:rFonts w:ascii="Times New Roman" w:hAnsi="Times New Roman"/>
          <w:sz w:val="36"/>
          <w:szCs w:val="36"/>
        </w:rPr>
        <w:t xml:space="preserve"> </w:t>
      </w:r>
      <w:r w:rsidR="00D26C27">
        <w:rPr>
          <w:rFonts w:ascii="Times New Roman" w:hAnsi="Times New Roman"/>
          <w:sz w:val="36"/>
          <w:szCs w:val="36"/>
        </w:rPr>
        <w:t xml:space="preserve"> </w:t>
      </w:r>
      <w:r w:rsidRPr="00837A64">
        <w:rPr>
          <w:rFonts w:ascii="Times New Roman" w:hAnsi="Times New Roman"/>
          <w:sz w:val="36"/>
          <w:szCs w:val="36"/>
        </w:rPr>
        <w:t xml:space="preserve">+  </w:t>
      </w:r>
      <w:r w:rsidR="00D26C27">
        <w:rPr>
          <w:rFonts w:ascii="Times New Roman" w:hAnsi="Times New Roman"/>
          <w:sz w:val="36"/>
          <w:szCs w:val="36"/>
        </w:rPr>
        <w:t>H</w:t>
      </w:r>
      <w:r w:rsidR="00D26C27" w:rsidRPr="00D26C27">
        <w:rPr>
          <w:rFonts w:ascii="Times New Roman" w:hAnsi="Times New Roman"/>
          <w:sz w:val="36"/>
          <w:szCs w:val="36"/>
          <w:vertAlign w:val="subscript"/>
        </w:rPr>
        <w:t>2</w:t>
      </w:r>
      <w:r w:rsidR="00D26C27" w:rsidRPr="00D26C27">
        <w:rPr>
          <w:rFonts w:ascii="Times New Roman" w:hAnsi="Times New Roman"/>
          <w:sz w:val="36"/>
          <w:szCs w:val="36"/>
        </w:rPr>
        <w:t>O</w:t>
      </w:r>
      <w:r w:rsidR="00D26C27" w:rsidRPr="00837A64">
        <w:rPr>
          <w:rFonts w:ascii="Times New Roman" w:hAnsi="Times New Roman"/>
          <w:sz w:val="36"/>
          <w:szCs w:val="36"/>
        </w:rPr>
        <w:t xml:space="preserve"> </w:t>
      </w:r>
    </w:p>
    <w:p w14:paraId="4B1AF6ED" w14:textId="77777777" w:rsidR="008A4D87" w:rsidRDefault="00D26C27" w:rsidP="00130341">
      <w:pPr>
        <w:pStyle w:val="ListParagraph"/>
        <w:spacing w:after="120"/>
        <w:ind w:left="0"/>
        <w:contextualSpacing w:val="0"/>
        <w:rPr>
          <w:rFonts w:ascii="Times New Roman" w:hAnsi="Times New Roman"/>
          <w:b/>
          <w:szCs w:val="24"/>
        </w:rPr>
      </w:pPr>
      <w:r w:rsidRPr="00D26C27">
        <w:rPr>
          <w:rFonts w:ascii="Times New Roman" w:hAnsi="Times New Roman"/>
          <w:b/>
          <w:szCs w:val="24"/>
        </w:rPr>
        <w:tab/>
      </w:r>
      <w:r w:rsidRPr="00D26C27">
        <w:rPr>
          <w:rFonts w:ascii="Times New Roman" w:hAnsi="Times New Roman"/>
          <w:b/>
          <w:szCs w:val="24"/>
        </w:rPr>
        <w:tab/>
        <w:t>Yellow</w:t>
      </w:r>
      <w:r w:rsidRPr="00D26C27">
        <w:rPr>
          <w:rFonts w:ascii="Times New Roman" w:hAnsi="Times New Roman"/>
          <w:b/>
          <w:szCs w:val="24"/>
        </w:rPr>
        <w:tab/>
      </w:r>
      <w:r w:rsidRPr="00D26C27">
        <w:rPr>
          <w:rFonts w:ascii="Times New Roman" w:hAnsi="Times New Roman"/>
          <w:b/>
          <w:szCs w:val="24"/>
        </w:rPr>
        <w:tab/>
      </w:r>
      <w:r w:rsidRPr="00D26C27">
        <w:rPr>
          <w:rFonts w:ascii="Times New Roman" w:hAnsi="Times New Roman"/>
          <w:b/>
          <w:szCs w:val="24"/>
        </w:rPr>
        <w:tab/>
      </w:r>
      <w:r w:rsidRPr="00D26C27">
        <w:rPr>
          <w:rFonts w:ascii="Times New Roman" w:hAnsi="Times New Roman"/>
          <w:b/>
          <w:szCs w:val="24"/>
        </w:rPr>
        <w:tab/>
      </w:r>
      <w:r w:rsidRPr="00D26C27">
        <w:rPr>
          <w:rFonts w:ascii="Times New Roman" w:hAnsi="Times New Roman"/>
          <w:b/>
          <w:szCs w:val="24"/>
        </w:rPr>
        <w:tab/>
        <w:t>Orange</w:t>
      </w:r>
    </w:p>
    <w:p w14:paraId="647FBAD0" w14:textId="77777777" w:rsidR="00D26C27" w:rsidRDefault="00B7309F" w:rsidP="00130341">
      <w:pPr>
        <w:pStyle w:val="ListParagraph"/>
        <w:spacing w:after="120"/>
        <w:ind w:left="0"/>
        <w:contextualSpacing w:val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Experiment 3</w:t>
      </w:r>
    </w:p>
    <w:p w14:paraId="132E99CD" w14:textId="77777777" w:rsidR="00B7309F" w:rsidRPr="00B7309F" w:rsidRDefault="00B7309F" w:rsidP="00130341">
      <w:pPr>
        <w:pStyle w:val="ListParagraph"/>
        <w:spacing w:after="120"/>
        <w:ind w:left="0"/>
        <w:contextualSpacing w:val="0"/>
        <w:rPr>
          <w:rFonts w:ascii="Times New Roman" w:hAnsi="Times New Roman"/>
          <w:szCs w:val="24"/>
        </w:rPr>
      </w:pPr>
      <w:r w:rsidRPr="00B7309F">
        <w:rPr>
          <w:rFonts w:ascii="Times New Roman" w:hAnsi="Times New Roman"/>
          <w:szCs w:val="24"/>
        </w:rPr>
        <w:t>The following are present in equilibrium</w:t>
      </w:r>
    </w:p>
    <w:p w14:paraId="7DCF17F3" w14:textId="77777777" w:rsidR="00B7309F" w:rsidRPr="00837A64" w:rsidRDefault="00664F9A" w:rsidP="00B7309F">
      <w:pPr>
        <w:pStyle w:val="ListParagraph"/>
        <w:spacing w:after="120"/>
        <w:ind w:firstLine="720"/>
        <w:contextualSpacing w:val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Fe</w:t>
      </w:r>
      <w:r>
        <w:rPr>
          <w:rFonts w:ascii="Times New Roman" w:hAnsi="Times New Roman"/>
          <w:sz w:val="36"/>
          <w:szCs w:val="36"/>
          <w:vertAlign w:val="superscript"/>
        </w:rPr>
        <w:t>3+</w:t>
      </w:r>
      <w:r w:rsidRPr="00837A64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proofErr w:type="gramStart"/>
      <w:r w:rsidRPr="00837A64">
        <w:rPr>
          <w:rFonts w:ascii="Times New Roman" w:hAnsi="Times New Roman"/>
          <w:sz w:val="36"/>
          <w:szCs w:val="36"/>
          <w:vertAlign w:val="subscript"/>
        </w:rPr>
        <w:t>aq</w:t>
      </w:r>
      <w:proofErr w:type="spellEnd"/>
      <w:r w:rsidRPr="00837A64">
        <w:rPr>
          <w:rFonts w:ascii="Times New Roman" w:hAnsi="Times New Roman"/>
          <w:sz w:val="36"/>
          <w:szCs w:val="36"/>
          <w:vertAlign w:val="subscript"/>
        </w:rPr>
        <w:t>)</w:t>
      </w:r>
      <w:r w:rsidRPr="00837A64">
        <w:rPr>
          <w:rFonts w:ascii="Times New Roman" w:hAnsi="Times New Roman"/>
          <w:sz w:val="36"/>
          <w:szCs w:val="36"/>
        </w:rPr>
        <w:t xml:space="preserve">  +</w:t>
      </w:r>
      <w:proofErr w:type="gramEnd"/>
      <w:r w:rsidRPr="00837A64">
        <w:rPr>
          <w:rFonts w:ascii="Times New Roman" w:hAnsi="Times New Roman"/>
          <w:sz w:val="36"/>
          <w:szCs w:val="36"/>
        </w:rPr>
        <w:t xml:space="preserve">  </w:t>
      </w:r>
      <w:r>
        <w:rPr>
          <w:rFonts w:ascii="Times New Roman" w:hAnsi="Times New Roman"/>
          <w:sz w:val="36"/>
          <w:szCs w:val="36"/>
        </w:rPr>
        <w:t>SCN</w:t>
      </w:r>
      <w:r>
        <w:rPr>
          <w:rFonts w:ascii="Times New Roman" w:hAnsi="Times New Roman"/>
          <w:sz w:val="36"/>
          <w:szCs w:val="36"/>
          <w:vertAlign w:val="superscript"/>
        </w:rPr>
        <w:t>-</w:t>
      </w:r>
      <w:r w:rsidRPr="00837A64">
        <w:rPr>
          <w:rFonts w:ascii="Times New Roman" w:hAnsi="Times New Roman"/>
          <w:sz w:val="36"/>
          <w:szCs w:val="36"/>
          <w:vertAlign w:val="superscript"/>
        </w:rPr>
        <w:t xml:space="preserve"> </w:t>
      </w:r>
      <w:r w:rsidRPr="00837A64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r w:rsidRPr="00837A64">
        <w:rPr>
          <w:rFonts w:ascii="Times New Roman" w:hAnsi="Times New Roman"/>
          <w:sz w:val="36"/>
          <w:szCs w:val="36"/>
          <w:vertAlign w:val="subscript"/>
        </w:rPr>
        <w:t>aq</w:t>
      </w:r>
      <w:proofErr w:type="spellEnd"/>
      <w:r w:rsidRPr="00837A64">
        <w:rPr>
          <w:rFonts w:ascii="Times New Roman" w:hAnsi="Times New Roman"/>
          <w:sz w:val="36"/>
          <w:szCs w:val="36"/>
          <w:vertAlign w:val="subscript"/>
        </w:rPr>
        <w:t>)</w:t>
      </w:r>
      <w:r w:rsidRPr="00837A64">
        <w:rPr>
          <w:rFonts w:ascii="Times New Roman" w:hAnsi="Times New Roman"/>
          <w:sz w:val="36"/>
          <w:szCs w:val="36"/>
        </w:rPr>
        <w:t xml:space="preserve">  </w:t>
      </w:r>
      <w:r w:rsidR="00B7309F">
        <w:rPr>
          <w:rFonts w:ascii="Times New Roman" w:hAnsi="Times New Roman"/>
          <w:sz w:val="36"/>
          <w:szCs w:val="36"/>
        </w:rPr>
        <w:t xml:space="preserve">  </w:t>
      </w:r>
      <w:r w:rsidR="00B7309F" w:rsidRPr="00837A64">
        <w:rPr>
          <w:rFonts w:ascii="Lucida Sans Unicode" w:hAnsi="Lucida Sans Unicode"/>
          <w:sz w:val="36"/>
          <w:szCs w:val="36"/>
        </w:rPr>
        <w:t>⇋</w:t>
      </w:r>
      <w:r w:rsidR="00B7309F" w:rsidRPr="00837A64">
        <w:rPr>
          <w:rFonts w:ascii="Times New Roman" w:hAnsi="Times New Roman"/>
          <w:sz w:val="36"/>
          <w:szCs w:val="36"/>
        </w:rPr>
        <w:t xml:space="preserve">  </w:t>
      </w:r>
      <w:r>
        <w:rPr>
          <w:rFonts w:ascii="Times New Roman" w:hAnsi="Times New Roman"/>
          <w:sz w:val="36"/>
          <w:szCs w:val="36"/>
        </w:rPr>
        <w:t>[Fe(SCN)]</w:t>
      </w:r>
      <w:r>
        <w:rPr>
          <w:rFonts w:ascii="Times New Roman" w:hAnsi="Times New Roman"/>
          <w:sz w:val="36"/>
          <w:szCs w:val="36"/>
          <w:vertAlign w:val="superscript"/>
        </w:rPr>
        <w:t>2+</w:t>
      </w:r>
      <w:r w:rsidRPr="00837A64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r w:rsidRPr="00837A64">
        <w:rPr>
          <w:rFonts w:ascii="Times New Roman" w:hAnsi="Times New Roman"/>
          <w:sz w:val="36"/>
          <w:szCs w:val="36"/>
          <w:vertAlign w:val="subscript"/>
        </w:rPr>
        <w:t>aq</w:t>
      </w:r>
      <w:proofErr w:type="spellEnd"/>
      <w:r w:rsidRPr="00837A64">
        <w:rPr>
          <w:rFonts w:ascii="Times New Roman" w:hAnsi="Times New Roman"/>
          <w:sz w:val="36"/>
          <w:szCs w:val="36"/>
          <w:vertAlign w:val="subscript"/>
        </w:rPr>
        <w:t>)</w:t>
      </w:r>
      <w:r w:rsidRPr="00837A64">
        <w:rPr>
          <w:rFonts w:ascii="Times New Roman" w:hAnsi="Times New Roman"/>
          <w:sz w:val="36"/>
          <w:szCs w:val="36"/>
        </w:rPr>
        <w:t xml:space="preserve">  </w:t>
      </w:r>
    </w:p>
    <w:p w14:paraId="0CD6B440" w14:textId="77777777" w:rsidR="00077D6E" w:rsidRDefault="00664F9A" w:rsidP="00742E89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Tube 1, the addition of </w:t>
      </w:r>
      <w:r w:rsidRPr="00664F9A">
        <w:rPr>
          <w:rFonts w:ascii="Times New Roman" w:hAnsi="Times New Roman"/>
          <w:sz w:val="24"/>
          <w:szCs w:val="24"/>
        </w:rPr>
        <w:t>Fe</w:t>
      </w:r>
      <w:r w:rsidRPr="00664F9A">
        <w:rPr>
          <w:rFonts w:ascii="Times New Roman" w:hAnsi="Times New Roman"/>
          <w:sz w:val="24"/>
          <w:szCs w:val="24"/>
          <w:vertAlign w:val="superscript"/>
        </w:rPr>
        <w:t>3+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increases the </w:t>
      </w:r>
      <w:r w:rsidRPr="00664F9A">
        <w:rPr>
          <w:rFonts w:ascii="Times New Roman" w:hAnsi="Times New Roman"/>
          <w:sz w:val="24"/>
          <w:szCs w:val="24"/>
        </w:rPr>
        <w:t>Fe</w:t>
      </w:r>
      <w:r w:rsidRPr="00664F9A">
        <w:rPr>
          <w:rFonts w:ascii="Times New Roman" w:hAnsi="Times New Roman"/>
          <w:sz w:val="24"/>
          <w:szCs w:val="24"/>
          <w:vertAlign w:val="superscript"/>
        </w:rPr>
        <w:t>3+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>concentration this shifts the equilibrium position to the right and so the solution becomes darker red.</w:t>
      </w:r>
    </w:p>
    <w:p w14:paraId="23CDAF2D" w14:textId="77777777" w:rsidR="00664F9A" w:rsidRDefault="00664F9A" w:rsidP="00742E89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Tube 2, </w:t>
      </w:r>
      <w:r w:rsidR="005301B3">
        <w:rPr>
          <w:rFonts w:ascii="Times New Roman" w:hAnsi="Times New Roman"/>
          <w:sz w:val="24"/>
          <w:szCs w:val="24"/>
        </w:rPr>
        <w:t>similarly, the addition of SCN</w:t>
      </w:r>
      <w:r w:rsidR="005301B3">
        <w:rPr>
          <w:rFonts w:ascii="Times New Roman" w:hAnsi="Times New Roman"/>
          <w:sz w:val="24"/>
          <w:szCs w:val="24"/>
          <w:vertAlign w:val="superscript"/>
        </w:rPr>
        <w:t xml:space="preserve">- </w:t>
      </w:r>
      <w:r w:rsidR="005301B3">
        <w:rPr>
          <w:rFonts w:ascii="Times New Roman" w:hAnsi="Times New Roman"/>
          <w:sz w:val="24"/>
          <w:szCs w:val="24"/>
        </w:rPr>
        <w:t>increases the SCN</w:t>
      </w:r>
      <w:r w:rsidR="005301B3">
        <w:rPr>
          <w:rFonts w:ascii="Times New Roman" w:hAnsi="Times New Roman"/>
          <w:sz w:val="24"/>
          <w:szCs w:val="24"/>
          <w:vertAlign w:val="superscript"/>
        </w:rPr>
        <w:t xml:space="preserve">- </w:t>
      </w:r>
      <w:r w:rsidR="005301B3">
        <w:rPr>
          <w:rFonts w:ascii="Times New Roman" w:hAnsi="Times New Roman"/>
          <w:sz w:val="24"/>
          <w:szCs w:val="24"/>
        </w:rPr>
        <w:t>concentration this shifts the equilibrium position to the right and so the solution becomes darker red.</w:t>
      </w:r>
    </w:p>
    <w:p w14:paraId="24C62678" w14:textId="77777777" w:rsidR="005301B3" w:rsidRDefault="005301B3" w:rsidP="00742E89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Tube 3, chloride ions will react with iron III as shown below</w:t>
      </w:r>
    </w:p>
    <w:p w14:paraId="60BE8A41" w14:textId="77777777" w:rsidR="005301B3" w:rsidRPr="00837A64" w:rsidRDefault="005301B3" w:rsidP="005301B3">
      <w:pPr>
        <w:pStyle w:val="ListParagraph"/>
        <w:spacing w:after="120"/>
        <w:ind w:firstLine="720"/>
        <w:contextualSpacing w:val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Fe</w:t>
      </w:r>
      <w:r>
        <w:rPr>
          <w:rFonts w:ascii="Times New Roman" w:hAnsi="Times New Roman"/>
          <w:sz w:val="36"/>
          <w:szCs w:val="36"/>
          <w:vertAlign w:val="superscript"/>
        </w:rPr>
        <w:t>3+</w:t>
      </w:r>
      <w:r w:rsidRPr="00837A64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proofErr w:type="gramStart"/>
      <w:r w:rsidRPr="00837A64">
        <w:rPr>
          <w:rFonts w:ascii="Times New Roman" w:hAnsi="Times New Roman"/>
          <w:sz w:val="36"/>
          <w:szCs w:val="36"/>
          <w:vertAlign w:val="subscript"/>
        </w:rPr>
        <w:t>aq</w:t>
      </w:r>
      <w:proofErr w:type="spellEnd"/>
      <w:r w:rsidRPr="00837A64">
        <w:rPr>
          <w:rFonts w:ascii="Times New Roman" w:hAnsi="Times New Roman"/>
          <w:sz w:val="36"/>
          <w:szCs w:val="36"/>
          <w:vertAlign w:val="subscript"/>
        </w:rPr>
        <w:t>)</w:t>
      </w:r>
      <w:r w:rsidRPr="00837A64">
        <w:rPr>
          <w:rFonts w:ascii="Times New Roman" w:hAnsi="Times New Roman"/>
          <w:sz w:val="36"/>
          <w:szCs w:val="36"/>
        </w:rPr>
        <w:t xml:space="preserve">  +</w:t>
      </w:r>
      <w:proofErr w:type="gramEnd"/>
      <w:r w:rsidRPr="00837A64">
        <w:rPr>
          <w:rFonts w:ascii="Times New Roman" w:hAnsi="Times New Roman"/>
          <w:sz w:val="36"/>
          <w:szCs w:val="36"/>
        </w:rPr>
        <w:t xml:space="preserve">  </w:t>
      </w:r>
      <w:r>
        <w:rPr>
          <w:rFonts w:ascii="Times New Roman" w:hAnsi="Times New Roman"/>
          <w:sz w:val="36"/>
          <w:szCs w:val="36"/>
        </w:rPr>
        <w:t>Cl</w:t>
      </w:r>
      <w:r>
        <w:rPr>
          <w:rFonts w:ascii="Times New Roman" w:hAnsi="Times New Roman"/>
          <w:sz w:val="36"/>
          <w:szCs w:val="36"/>
          <w:vertAlign w:val="superscript"/>
        </w:rPr>
        <w:t>-</w:t>
      </w:r>
      <w:r w:rsidRPr="00837A64">
        <w:rPr>
          <w:rFonts w:ascii="Times New Roman" w:hAnsi="Times New Roman"/>
          <w:sz w:val="36"/>
          <w:szCs w:val="36"/>
          <w:vertAlign w:val="superscript"/>
        </w:rPr>
        <w:t xml:space="preserve"> </w:t>
      </w:r>
      <w:r w:rsidRPr="00837A64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r w:rsidRPr="00837A64">
        <w:rPr>
          <w:rFonts w:ascii="Times New Roman" w:hAnsi="Times New Roman"/>
          <w:sz w:val="36"/>
          <w:szCs w:val="36"/>
          <w:vertAlign w:val="subscript"/>
        </w:rPr>
        <w:t>aq</w:t>
      </w:r>
      <w:proofErr w:type="spellEnd"/>
      <w:r w:rsidRPr="00837A64">
        <w:rPr>
          <w:rFonts w:ascii="Times New Roman" w:hAnsi="Times New Roman"/>
          <w:sz w:val="36"/>
          <w:szCs w:val="36"/>
          <w:vertAlign w:val="subscript"/>
        </w:rPr>
        <w:t>)</w:t>
      </w:r>
      <w:r w:rsidRPr="00837A64">
        <w:rPr>
          <w:rFonts w:ascii="Times New Roman" w:hAnsi="Times New Roman"/>
          <w:sz w:val="36"/>
          <w:szCs w:val="36"/>
        </w:rPr>
        <w:t xml:space="preserve">  </w:t>
      </w:r>
      <w:r>
        <w:rPr>
          <w:rFonts w:ascii="Times New Roman" w:hAnsi="Times New Roman"/>
          <w:sz w:val="36"/>
          <w:szCs w:val="36"/>
        </w:rPr>
        <w:t xml:space="preserve">  </w:t>
      </w:r>
      <w:r w:rsidRPr="00837A64">
        <w:rPr>
          <w:rFonts w:ascii="Lucida Sans Unicode" w:hAnsi="Lucida Sans Unicode"/>
          <w:sz w:val="36"/>
          <w:szCs w:val="36"/>
        </w:rPr>
        <w:t>⇋</w:t>
      </w:r>
      <w:r w:rsidRPr="00837A64">
        <w:rPr>
          <w:rFonts w:ascii="Times New Roman" w:hAnsi="Times New Roman"/>
          <w:sz w:val="36"/>
          <w:szCs w:val="36"/>
        </w:rPr>
        <w:t xml:space="preserve">  </w:t>
      </w:r>
      <w:r>
        <w:rPr>
          <w:rFonts w:ascii="Times New Roman" w:hAnsi="Times New Roman"/>
          <w:sz w:val="36"/>
          <w:szCs w:val="36"/>
        </w:rPr>
        <w:t>[FeCl</w:t>
      </w:r>
      <w:r w:rsidRPr="005301B3">
        <w:rPr>
          <w:rFonts w:ascii="Times New Roman" w:hAnsi="Times New Roman"/>
          <w:sz w:val="36"/>
          <w:szCs w:val="36"/>
          <w:vertAlign w:val="subscript"/>
        </w:rPr>
        <w:t>4</w:t>
      </w:r>
      <w:r>
        <w:rPr>
          <w:rFonts w:ascii="Times New Roman" w:hAnsi="Times New Roman"/>
          <w:sz w:val="36"/>
          <w:szCs w:val="36"/>
        </w:rPr>
        <w:t>]</w:t>
      </w:r>
      <w:r>
        <w:rPr>
          <w:rFonts w:ascii="Times New Roman" w:hAnsi="Times New Roman"/>
          <w:sz w:val="36"/>
          <w:szCs w:val="36"/>
          <w:vertAlign w:val="superscript"/>
        </w:rPr>
        <w:t>2-</w:t>
      </w:r>
      <w:r w:rsidRPr="00837A64">
        <w:rPr>
          <w:rFonts w:ascii="Times New Roman" w:hAnsi="Times New Roman"/>
          <w:sz w:val="36"/>
          <w:szCs w:val="36"/>
          <w:vertAlign w:val="subscript"/>
        </w:rPr>
        <w:t>(</w:t>
      </w:r>
      <w:proofErr w:type="spellStart"/>
      <w:r w:rsidRPr="00837A64">
        <w:rPr>
          <w:rFonts w:ascii="Times New Roman" w:hAnsi="Times New Roman"/>
          <w:sz w:val="36"/>
          <w:szCs w:val="36"/>
          <w:vertAlign w:val="subscript"/>
        </w:rPr>
        <w:t>aq</w:t>
      </w:r>
      <w:proofErr w:type="spellEnd"/>
      <w:r w:rsidRPr="00837A64">
        <w:rPr>
          <w:rFonts w:ascii="Times New Roman" w:hAnsi="Times New Roman"/>
          <w:sz w:val="36"/>
          <w:szCs w:val="36"/>
          <w:vertAlign w:val="subscript"/>
        </w:rPr>
        <w:t>)</w:t>
      </w:r>
      <w:r w:rsidRPr="00837A64">
        <w:rPr>
          <w:rFonts w:ascii="Times New Roman" w:hAnsi="Times New Roman"/>
          <w:sz w:val="36"/>
          <w:szCs w:val="36"/>
        </w:rPr>
        <w:t xml:space="preserve">  </w:t>
      </w:r>
    </w:p>
    <w:p w14:paraId="08CAD674" w14:textId="77777777" w:rsidR="005301B3" w:rsidRPr="00664F9A" w:rsidRDefault="005C00F8" w:rsidP="00742E89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So addition of ammonium chloride causes a reduction in the amount of </w:t>
      </w:r>
      <w:r w:rsidRPr="00664F9A">
        <w:rPr>
          <w:rFonts w:ascii="Times New Roman" w:hAnsi="Times New Roman"/>
          <w:sz w:val="24"/>
          <w:szCs w:val="24"/>
        </w:rPr>
        <w:t>Fe</w:t>
      </w:r>
      <w:r w:rsidRPr="00664F9A">
        <w:rPr>
          <w:rFonts w:ascii="Times New Roman" w:hAnsi="Times New Roman"/>
          <w:sz w:val="24"/>
          <w:szCs w:val="24"/>
          <w:vertAlign w:val="superscript"/>
        </w:rPr>
        <w:t>3</w:t>
      </w:r>
      <w:proofErr w:type="gramStart"/>
      <w:r w:rsidRPr="00664F9A"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which</w:t>
      </w:r>
      <w:proofErr w:type="gramEnd"/>
      <w:r>
        <w:rPr>
          <w:rFonts w:ascii="Times New Roman" w:hAnsi="Times New Roman"/>
          <w:sz w:val="24"/>
          <w:szCs w:val="24"/>
        </w:rPr>
        <w:t xml:space="preserve"> causes the equilibrium to shift to the left and so the colour becomes lighter</w:t>
      </w:r>
    </w:p>
    <w:p w14:paraId="6891D6C3" w14:textId="77777777" w:rsidR="00907251" w:rsidRPr="00A9663C" w:rsidRDefault="00886E90" w:rsidP="009072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GB" w:eastAsia="en-GB" w:bidi="ar-SA"/>
        </w:rPr>
        <w:pict w14:anchorId="5BC6AA23">
          <v:shape id="_x0000_s1065" type="#_x0000_t75" style="position:absolute;margin-left:415.5pt;margin-top:22.45pt;width:47pt;height:47pt;z-index:-251657728;mso-wrap-edited:f" wrapcoords="8894 0 5929 424 0 5082 -424 9741 -424 14824 4235 20329 6776 20753 14400 20753 16518 20329 21600 14824 21176 5082 14824 424 12282 0 8894 0">
            <v:imagedata r:id="rId9" o:title=""/>
            <w10:wrap type="square"/>
          </v:shape>
        </w:pict>
      </w:r>
      <w:r w:rsidR="00907251" w:rsidRPr="00A9663C">
        <w:rPr>
          <w:rFonts w:ascii="Times New Roman" w:hAnsi="Times New Roman"/>
          <w:b/>
          <w:sz w:val="28"/>
          <w:szCs w:val="28"/>
        </w:rPr>
        <w:t>Safety</w:t>
      </w:r>
    </w:p>
    <w:p w14:paraId="3DE8E0A4" w14:textId="77777777" w:rsidR="00907251" w:rsidRDefault="00D26C27" w:rsidP="009072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chromate / </w:t>
      </w:r>
      <w:proofErr w:type="spellStart"/>
      <w:r>
        <w:rPr>
          <w:rFonts w:ascii="Times New Roman" w:hAnsi="Times New Roman"/>
          <w:sz w:val="24"/>
          <w:szCs w:val="24"/>
        </w:rPr>
        <w:t>dichromates</w:t>
      </w:r>
      <w:proofErr w:type="spellEnd"/>
      <w:r>
        <w:rPr>
          <w:rFonts w:ascii="Times New Roman" w:hAnsi="Times New Roman"/>
          <w:sz w:val="24"/>
          <w:szCs w:val="24"/>
        </w:rPr>
        <w:t xml:space="preserve"> are toxic, carcinogenic, </w:t>
      </w:r>
      <w:proofErr w:type="gramStart"/>
      <w:r>
        <w:rPr>
          <w:rFonts w:ascii="Times New Roman" w:hAnsi="Times New Roman"/>
          <w:sz w:val="24"/>
          <w:szCs w:val="24"/>
        </w:rPr>
        <w:t>mutagenic</w:t>
      </w:r>
      <w:proofErr w:type="gramEnd"/>
      <w:r>
        <w:rPr>
          <w:rFonts w:ascii="Times New Roman" w:hAnsi="Times New Roman"/>
          <w:sz w:val="24"/>
          <w:szCs w:val="24"/>
        </w:rPr>
        <w:t xml:space="preserve"> and more. </w:t>
      </w:r>
    </w:p>
    <w:p w14:paraId="29FEB957" w14:textId="77777777" w:rsidR="000F33A6" w:rsidRDefault="000F33A6" w:rsidP="009072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experiment, however, uses </w:t>
      </w:r>
      <w:r w:rsidR="00615EB3">
        <w:rPr>
          <w:rFonts w:ascii="Times New Roman" w:hAnsi="Times New Roman"/>
          <w:sz w:val="24"/>
          <w:szCs w:val="24"/>
        </w:rPr>
        <w:t xml:space="preserve">very small quantities of diluted solutions and if the method is followed as described, there should be no contact with it. It may, however, be sensible to wear </w:t>
      </w:r>
      <w:proofErr w:type="spellStart"/>
      <w:r w:rsidR="00615EB3">
        <w:rPr>
          <w:rFonts w:ascii="Times New Roman" w:hAnsi="Times New Roman"/>
          <w:sz w:val="24"/>
          <w:szCs w:val="24"/>
        </w:rPr>
        <w:t>disposible</w:t>
      </w:r>
      <w:proofErr w:type="spellEnd"/>
      <w:r w:rsidR="00615EB3">
        <w:rPr>
          <w:rFonts w:ascii="Times New Roman" w:hAnsi="Times New Roman"/>
          <w:sz w:val="24"/>
          <w:szCs w:val="24"/>
        </w:rPr>
        <w:t xml:space="preserve"> nitrile gloves</w:t>
      </w:r>
    </w:p>
    <w:p w14:paraId="2C18F634" w14:textId="77777777" w:rsidR="00615EB3" w:rsidRPr="00117D7A" w:rsidRDefault="00615EB3" w:rsidP="009072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Sodium hydroxide solution and sulphuric acid are corrosive. Wear goggles (BS EN166 3)</w:t>
      </w:r>
    </w:p>
    <w:p w14:paraId="54A9FA30" w14:textId="77777777" w:rsidR="00C82863" w:rsidRPr="00886E90" w:rsidRDefault="00907251" w:rsidP="00886E90">
      <w:pPr>
        <w:rPr>
          <w:rFonts w:ascii="Times New Roman" w:hAnsi="Times New Roman"/>
          <w:b/>
          <w:color w:val="FF0000"/>
          <w:sz w:val="28"/>
          <w:szCs w:val="28"/>
        </w:rPr>
      </w:pPr>
      <w:r w:rsidRPr="00A9663C">
        <w:rPr>
          <w:rFonts w:ascii="Times New Roman" w:hAnsi="Times New Roman"/>
          <w:b/>
          <w:color w:val="FF0000"/>
          <w:sz w:val="28"/>
          <w:szCs w:val="28"/>
        </w:rPr>
        <w:t>It is the responsibility of teachers doing this demonstration to carry out an appropriate risk assessment.</w:t>
      </w:r>
    </w:p>
    <w:sectPr w:rsidR="00C82863" w:rsidRPr="00886E90" w:rsidSect="006616BD">
      <w:pgSz w:w="11906" w:h="16838"/>
      <w:pgMar w:top="1440" w:right="1440" w:bottom="1135" w:left="1440" w:header="708" w:footer="708" w:gutter="0"/>
      <w:pgBorders w:offsetFrom="page">
        <w:top w:val="thinThickSmallGap" w:sz="24" w:space="24" w:color="2E74B5" w:themeColor="accent5" w:themeShade="BF"/>
        <w:left w:val="thinThickSmallGap" w:sz="24" w:space="24" w:color="2E74B5" w:themeColor="accent5" w:themeShade="BF"/>
        <w:bottom w:val="thickThinSmallGap" w:sz="24" w:space="24" w:color="2E74B5" w:themeColor="accent5" w:themeShade="BF"/>
        <w:right w:val="thickThinSmallGap" w:sz="24" w:space="24" w:color="2E74B5" w:themeColor="accent5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8EF13" w14:textId="77777777" w:rsidR="003E535A" w:rsidRDefault="003E535A" w:rsidP="00F31C32">
      <w:pPr>
        <w:spacing w:after="0" w:line="240" w:lineRule="auto"/>
      </w:pPr>
      <w:r>
        <w:separator/>
      </w:r>
    </w:p>
  </w:endnote>
  <w:endnote w:type="continuationSeparator" w:id="0">
    <w:p w14:paraId="4E2047D6" w14:textId="77777777" w:rsidR="003E535A" w:rsidRDefault="003E535A" w:rsidP="00F31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9DE4C" w14:textId="77777777" w:rsidR="003E535A" w:rsidRDefault="003E535A" w:rsidP="00F31C32">
      <w:pPr>
        <w:spacing w:after="0" w:line="240" w:lineRule="auto"/>
      </w:pPr>
      <w:r>
        <w:separator/>
      </w:r>
    </w:p>
  </w:footnote>
  <w:footnote w:type="continuationSeparator" w:id="0">
    <w:p w14:paraId="328EAAE6" w14:textId="77777777" w:rsidR="003E535A" w:rsidRDefault="003E535A" w:rsidP="00F31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25DF"/>
    <w:multiLevelType w:val="hybridMultilevel"/>
    <w:tmpl w:val="1D2A48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24C0F"/>
    <w:multiLevelType w:val="hybridMultilevel"/>
    <w:tmpl w:val="5DDE9F60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55264D"/>
    <w:multiLevelType w:val="hybridMultilevel"/>
    <w:tmpl w:val="26F85C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C0418"/>
    <w:multiLevelType w:val="hybridMultilevel"/>
    <w:tmpl w:val="8488D0DC"/>
    <w:lvl w:ilvl="0" w:tplc="26C6C41C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661C1D"/>
    <w:multiLevelType w:val="hybridMultilevel"/>
    <w:tmpl w:val="5DDE9F60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2FE4C7B"/>
    <w:multiLevelType w:val="hybridMultilevel"/>
    <w:tmpl w:val="5DDE9F60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4C35BA"/>
    <w:multiLevelType w:val="hybridMultilevel"/>
    <w:tmpl w:val="5DDE9F60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5226C5"/>
    <w:multiLevelType w:val="hybridMultilevel"/>
    <w:tmpl w:val="DE58693A"/>
    <w:lvl w:ilvl="0" w:tplc="868C24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BBC62DD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B4B68"/>
    <w:multiLevelType w:val="hybridMultilevel"/>
    <w:tmpl w:val="206ACA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6243EA"/>
    <w:multiLevelType w:val="hybridMultilevel"/>
    <w:tmpl w:val="33C446D8"/>
    <w:lvl w:ilvl="0" w:tplc="26C6C41C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473042D"/>
    <w:multiLevelType w:val="hybridMultilevel"/>
    <w:tmpl w:val="CC92B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6A483D"/>
    <w:multiLevelType w:val="hybridMultilevel"/>
    <w:tmpl w:val="0B68FA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C7F7F"/>
    <w:multiLevelType w:val="hybridMultilevel"/>
    <w:tmpl w:val="175EB8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663F54"/>
    <w:multiLevelType w:val="hybridMultilevel"/>
    <w:tmpl w:val="6B226D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A4E0D"/>
    <w:multiLevelType w:val="hybridMultilevel"/>
    <w:tmpl w:val="0C8824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A55EDD"/>
    <w:multiLevelType w:val="hybridMultilevel"/>
    <w:tmpl w:val="FBAEE8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333C04"/>
    <w:multiLevelType w:val="hybridMultilevel"/>
    <w:tmpl w:val="1CA2EB92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25568267">
    <w:abstractNumId w:val="7"/>
  </w:num>
  <w:num w:numId="2" w16cid:durableId="1470784009">
    <w:abstractNumId w:val="3"/>
  </w:num>
  <w:num w:numId="3" w16cid:durableId="906257633">
    <w:abstractNumId w:val="9"/>
  </w:num>
  <w:num w:numId="4" w16cid:durableId="1517384700">
    <w:abstractNumId w:val="10"/>
  </w:num>
  <w:num w:numId="5" w16cid:durableId="1362785533">
    <w:abstractNumId w:val="12"/>
  </w:num>
  <w:num w:numId="6" w16cid:durableId="1911960672">
    <w:abstractNumId w:val="2"/>
  </w:num>
  <w:num w:numId="7" w16cid:durableId="283998974">
    <w:abstractNumId w:val="8"/>
  </w:num>
  <w:num w:numId="8" w16cid:durableId="858815885">
    <w:abstractNumId w:val="14"/>
  </w:num>
  <w:num w:numId="9" w16cid:durableId="1411267135">
    <w:abstractNumId w:val="11"/>
  </w:num>
  <w:num w:numId="10" w16cid:durableId="874777250">
    <w:abstractNumId w:val="15"/>
  </w:num>
  <w:num w:numId="11" w16cid:durableId="353850108">
    <w:abstractNumId w:val="0"/>
  </w:num>
  <w:num w:numId="12" w16cid:durableId="1622414785">
    <w:abstractNumId w:val="13"/>
  </w:num>
  <w:num w:numId="13" w16cid:durableId="846554372">
    <w:abstractNumId w:val="1"/>
  </w:num>
  <w:num w:numId="14" w16cid:durableId="156961205">
    <w:abstractNumId w:val="16"/>
  </w:num>
  <w:num w:numId="15" w16cid:durableId="161505899">
    <w:abstractNumId w:val="5"/>
  </w:num>
  <w:num w:numId="16" w16cid:durableId="1659724610">
    <w:abstractNumId w:val="6"/>
  </w:num>
  <w:num w:numId="17" w16cid:durableId="4695911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2AD8"/>
    <w:rsid w:val="0002002D"/>
    <w:rsid w:val="00022AD8"/>
    <w:rsid w:val="00077D6E"/>
    <w:rsid w:val="000A317B"/>
    <w:rsid w:val="000A4FBA"/>
    <w:rsid w:val="000B00BF"/>
    <w:rsid w:val="000C5AF8"/>
    <w:rsid w:val="000E2902"/>
    <w:rsid w:val="000F33A6"/>
    <w:rsid w:val="00117D7A"/>
    <w:rsid w:val="00130341"/>
    <w:rsid w:val="001359A8"/>
    <w:rsid w:val="001737DB"/>
    <w:rsid w:val="001941D0"/>
    <w:rsid w:val="001A4DD0"/>
    <w:rsid w:val="001C5538"/>
    <w:rsid w:val="001E0444"/>
    <w:rsid w:val="001E630F"/>
    <w:rsid w:val="0022668F"/>
    <w:rsid w:val="00252D81"/>
    <w:rsid w:val="00280D4C"/>
    <w:rsid w:val="00282FDE"/>
    <w:rsid w:val="002A2BB3"/>
    <w:rsid w:val="002F3D88"/>
    <w:rsid w:val="00334540"/>
    <w:rsid w:val="0038293D"/>
    <w:rsid w:val="003908A2"/>
    <w:rsid w:val="003E0B10"/>
    <w:rsid w:val="003E535A"/>
    <w:rsid w:val="003F7B45"/>
    <w:rsid w:val="00410D5A"/>
    <w:rsid w:val="00435F20"/>
    <w:rsid w:val="00455279"/>
    <w:rsid w:val="00456886"/>
    <w:rsid w:val="004B3AD0"/>
    <w:rsid w:val="005301B3"/>
    <w:rsid w:val="00573741"/>
    <w:rsid w:val="00574307"/>
    <w:rsid w:val="005804A2"/>
    <w:rsid w:val="00596565"/>
    <w:rsid w:val="005B240B"/>
    <w:rsid w:val="005C00F8"/>
    <w:rsid w:val="00610C33"/>
    <w:rsid w:val="006137C1"/>
    <w:rsid w:val="00615EB3"/>
    <w:rsid w:val="00644C86"/>
    <w:rsid w:val="0065548A"/>
    <w:rsid w:val="006616BD"/>
    <w:rsid w:val="00664F9A"/>
    <w:rsid w:val="00665596"/>
    <w:rsid w:val="00680E05"/>
    <w:rsid w:val="00693B63"/>
    <w:rsid w:val="006B0A4D"/>
    <w:rsid w:val="006D4338"/>
    <w:rsid w:val="006E1698"/>
    <w:rsid w:val="007328CF"/>
    <w:rsid w:val="00734012"/>
    <w:rsid w:val="00742E89"/>
    <w:rsid w:val="00754CE8"/>
    <w:rsid w:val="0076042C"/>
    <w:rsid w:val="0078070C"/>
    <w:rsid w:val="00786A3D"/>
    <w:rsid w:val="007C4442"/>
    <w:rsid w:val="007F3D2B"/>
    <w:rsid w:val="00801BE1"/>
    <w:rsid w:val="00837A64"/>
    <w:rsid w:val="00843614"/>
    <w:rsid w:val="0086741A"/>
    <w:rsid w:val="00886E90"/>
    <w:rsid w:val="008A4D87"/>
    <w:rsid w:val="008B34F5"/>
    <w:rsid w:val="008E12FB"/>
    <w:rsid w:val="008E2DDC"/>
    <w:rsid w:val="008E7C4A"/>
    <w:rsid w:val="00907251"/>
    <w:rsid w:val="00907BA8"/>
    <w:rsid w:val="009525C4"/>
    <w:rsid w:val="0095522C"/>
    <w:rsid w:val="00973FFE"/>
    <w:rsid w:val="00976548"/>
    <w:rsid w:val="00987D1F"/>
    <w:rsid w:val="009A07AE"/>
    <w:rsid w:val="009C7962"/>
    <w:rsid w:val="009D4E1D"/>
    <w:rsid w:val="009E7E26"/>
    <w:rsid w:val="009F0A27"/>
    <w:rsid w:val="009F38B7"/>
    <w:rsid w:val="009F78A8"/>
    <w:rsid w:val="00A478B4"/>
    <w:rsid w:val="00A9663C"/>
    <w:rsid w:val="00B12F69"/>
    <w:rsid w:val="00B21D7F"/>
    <w:rsid w:val="00B54006"/>
    <w:rsid w:val="00B7309F"/>
    <w:rsid w:val="00B73CED"/>
    <w:rsid w:val="00B80585"/>
    <w:rsid w:val="00BA118D"/>
    <w:rsid w:val="00BB18C3"/>
    <w:rsid w:val="00BC04D6"/>
    <w:rsid w:val="00BC2D98"/>
    <w:rsid w:val="00BD0E95"/>
    <w:rsid w:val="00BF387D"/>
    <w:rsid w:val="00C36384"/>
    <w:rsid w:val="00C82863"/>
    <w:rsid w:val="00C87261"/>
    <w:rsid w:val="00CC372F"/>
    <w:rsid w:val="00CC76F6"/>
    <w:rsid w:val="00CE3A1A"/>
    <w:rsid w:val="00CF1AF1"/>
    <w:rsid w:val="00D02D63"/>
    <w:rsid w:val="00D26C27"/>
    <w:rsid w:val="00D62301"/>
    <w:rsid w:val="00DA5429"/>
    <w:rsid w:val="00DD3FF2"/>
    <w:rsid w:val="00DD6BC8"/>
    <w:rsid w:val="00DF5C9E"/>
    <w:rsid w:val="00E11815"/>
    <w:rsid w:val="00E13755"/>
    <w:rsid w:val="00E16A55"/>
    <w:rsid w:val="00E25BFF"/>
    <w:rsid w:val="00E411E6"/>
    <w:rsid w:val="00E67376"/>
    <w:rsid w:val="00E70194"/>
    <w:rsid w:val="00E734D0"/>
    <w:rsid w:val="00E73F61"/>
    <w:rsid w:val="00E802EF"/>
    <w:rsid w:val="00E829F4"/>
    <w:rsid w:val="00EC36D9"/>
    <w:rsid w:val="00ED0820"/>
    <w:rsid w:val="00ED6234"/>
    <w:rsid w:val="00EE7892"/>
    <w:rsid w:val="00F26008"/>
    <w:rsid w:val="00F31C32"/>
    <w:rsid w:val="00F32B28"/>
    <w:rsid w:val="00F55ED3"/>
    <w:rsid w:val="00F55EE6"/>
    <w:rsid w:val="00FC7883"/>
    <w:rsid w:val="00FE0807"/>
    <w:rsid w:val="00FE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001D3E65"/>
  <w15:chartTrackingRefBased/>
  <w15:docId w15:val="{3CBEDEBD-F2DC-4835-B001-110E76F3D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1D0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41D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41D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41D0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41D0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41D0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41D0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41D0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41D0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41D0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941D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oSpacing">
    <w:name w:val="No Spacing"/>
    <w:link w:val="NoSpacingChar"/>
    <w:uiPriority w:val="1"/>
    <w:qFormat/>
    <w:rsid w:val="001941D0"/>
    <w:rPr>
      <w:sz w:val="22"/>
      <w:szCs w:val="22"/>
      <w:lang w:val="en-US" w:eastAsia="en-US" w:bidi="en-US"/>
    </w:rPr>
  </w:style>
  <w:style w:type="character" w:customStyle="1" w:styleId="NoSpacingChar">
    <w:name w:val="No Spacing Char"/>
    <w:link w:val="NoSpacing"/>
    <w:uiPriority w:val="1"/>
    <w:rsid w:val="00786A3D"/>
    <w:rPr>
      <w:sz w:val="22"/>
      <w:szCs w:val="22"/>
      <w:lang w:val="en-US" w:eastAsia="en-US" w:bidi="en-US"/>
    </w:rPr>
  </w:style>
  <w:style w:type="character" w:customStyle="1" w:styleId="Heading2Char">
    <w:name w:val="Heading 2 Char"/>
    <w:link w:val="Heading2"/>
    <w:uiPriority w:val="9"/>
    <w:rsid w:val="001941D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941D0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1941D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F31C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rsid w:val="00F31C32"/>
    <w:rPr>
      <w:rFonts w:ascii="Comic Sans MS" w:hAnsi="Comic Sans MS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31C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rsid w:val="00F31C32"/>
    <w:rPr>
      <w:rFonts w:ascii="Comic Sans MS" w:hAnsi="Comic Sans MS" w:cs="Times New Roman"/>
      <w:sz w:val="24"/>
    </w:rPr>
  </w:style>
  <w:style w:type="paragraph" w:styleId="ListParagraph">
    <w:name w:val="List Paragraph"/>
    <w:basedOn w:val="Normal"/>
    <w:uiPriority w:val="34"/>
    <w:qFormat/>
    <w:rsid w:val="001941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2D9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41D0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1941D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PageNumber">
    <w:name w:val="page number"/>
    <w:basedOn w:val="DefaultParagraphFont"/>
    <w:rsid w:val="00E11815"/>
  </w:style>
  <w:style w:type="table" w:styleId="TableGrid">
    <w:name w:val="Table Grid"/>
    <w:basedOn w:val="TableNormal"/>
    <w:uiPriority w:val="59"/>
    <w:rsid w:val="00E11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663C"/>
    <w:pPr>
      <w:autoSpaceDE w:val="0"/>
      <w:autoSpaceDN w:val="0"/>
      <w:adjustRightInd w:val="0"/>
      <w:spacing w:after="200" w:line="276" w:lineRule="auto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Heading3Char">
    <w:name w:val="Heading 3 Char"/>
    <w:link w:val="Heading3"/>
    <w:uiPriority w:val="9"/>
    <w:rsid w:val="001941D0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1941D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1941D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1941D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1941D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1941D0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1941D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941D0"/>
    <w:pPr>
      <w:spacing w:line="240" w:lineRule="auto"/>
    </w:pPr>
    <w:rPr>
      <w:b/>
      <w:bCs/>
      <w:color w:val="4F81BD"/>
      <w:sz w:val="18"/>
      <w:szCs w:val="18"/>
    </w:rPr>
  </w:style>
  <w:style w:type="character" w:styleId="Strong">
    <w:name w:val="Strong"/>
    <w:uiPriority w:val="22"/>
    <w:qFormat/>
    <w:rsid w:val="001941D0"/>
    <w:rPr>
      <w:b/>
      <w:bCs/>
    </w:rPr>
  </w:style>
  <w:style w:type="character" w:styleId="Emphasis">
    <w:name w:val="Emphasis"/>
    <w:uiPriority w:val="20"/>
    <w:qFormat/>
    <w:rsid w:val="001941D0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1941D0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1941D0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41D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1941D0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1941D0"/>
    <w:rPr>
      <w:i/>
      <w:iCs/>
      <w:color w:val="808080"/>
    </w:rPr>
  </w:style>
  <w:style w:type="character" w:styleId="IntenseEmphasis">
    <w:name w:val="Intense Emphasis"/>
    <w:uiPriority w:val="21"/>
    <w:qFormat/>
    <w:rsid w:val="001941D0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1941D0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1941D0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1941D0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41D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Simple Chemical Reactions</vt:lpstr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Simple Chemical Reactions</dc:title>
  <dc:subject>Green Boogers</dc:subject>
  <dc:creator>Andy Boswell</dc:creator>
  <cp:keywords/>
  <dc:description/>
  <cp:lastModifiedBy>Chris Lloyd</cp:lastModifiedBy>
  <cp:revision>2</cp:revision>
  <dcterms:created xsi:type="dcterms:W3CDTF">2022-07-06T14:55:00Z</dcterms:created>
  <dcterms:modified xsi:type="dcterms:W3CDTF">2022-07-06T14:55:00Z</dcterms:modified>
</cp:coreProperties>
</file>