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92FAE" w14:textId="231ED02B" w:rsidR="005F1445" w:rsidRPr="00FB379C" w:rsidRDefault="005F1445" w:rsidP="005F1445">
      <w:pPr>
        <w:pStyle w:val="Heading1"/>
        <w:rPr>
          <w:rFonts w:asciiTheme="minorHAnsi" w:hAnsiTheme="minorHAnsi" w:cstheme="minorHAnsi"/>
          <w:b/>
          <w:bCs/>
          <w:color w:val="auto"/>
          <w:sz w:val="24"/>
          <w:szCs w:val="24"/>
        </w:rPr>
      </w:pPr>
      <w:bookmarkStart w:id="0" w:name="_Toc74740497"/>
      <w:r w:rsidRPr="00FB379C">
        <w:rPr>
          <w:rFonts w:asciiTheme="minorHAnsi" w:hAnsiTheme="minorHAnsi" w:cstheme="minorHAnsi"/>
          <w:b/>
          <w:bCs/>
          <w:noProof/>
          <w:color w:val="auto"/>
          <w:sz w:val="24"/>
          <w:szCs w:val="24"/>
        </w:rPr>
        <w:drawing>
          <wp:anchor distT="0" distB="0" distL="114300" distR="114300" simplePos="0" relativeHeight="251658240" behindDoc="0" locked="0" layoutInCell="1" allowOverlap="1" wp14:anchorId="2BFA665E" wp14:editId="02637795">
            <wp:simplePos x="0" y="0"/>
            <wp:positionH relativeFrom="column">
              <wp:posOffset>4000500</wp:posOffset>
            </wp:positionH>
            <wp:positionV relativeFrom="paragraph">
              <wp:posOffset>-295275</wp:posOffset>
            </wp:positionV>
            <wp:extent cx="1333500" cy="525780"/>
            <wp:effectExtent l="0" t="0" r="0" b="7620"/>
            <wp:wrapNone/>
            <wp:docPr id="1"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333500" cy="525780"/>
                    </a:xfrm>
                    <a:prstGeom prst="rect">
                      <a:avLst/>
                    </a:prstGeom>
                  </pic:spPr>
                </pic:pic>
              </a:graphicData>
            </a:graphic>
          </wp:anchor>
        </w:drawing>
      </w:r>
      <w:r w:rsidR="00FB379C" w:rsidRPr="00FB379C">
        <w:rPr>
          <w:rFonts w:asciiTheme="minorHAnsi" w:hAnsiTheme="minorHAnsi" w:cstheme="minorHAnsi"/>
          <w:b/>
          <w:bCs/>
          <w:color w:val="auto"/>
          <w:sz w:val="24"/>
          <w:szCs w:val="24"/>
        </w:rPr>
        <w:t xml:space="preserve">Policy Statement: </w:t>
      </w:r>
      <w:r w:rsidRPr="00FB379C">
        <w:rPr>
          <w:rFonts w:asciiTheme="minorHAnsi" w:hAnsiTheme="minorHAnsi" w:cstheme="minorHAnsi"/>
          <w:b/>
          <w:bCs/>
          <w:color w:val="auto"/>
          <w:sz w:val="24"/>
          <w:szCs w:val="24"/>
        </w:rPr>
        <w:t>Public Interest Disclosure (Whistleblowing)</w:t>
      </w:r>
      <w:bookmarkEnd w:id="0"/>
    </w:p>
    <w:p w14:paraId="2896FBEE" w14:textId="37D43CC3" w:rsidR="005F1445" w:rsidRPr="005F1445" w:rsidRDefault="005F1445" w:rsidP="005F1445">
      <w:pPr>
        <w:pStyle w:val="B1Body"/>
        <w:rPr>
          <w:rFonts w:asciiTheme="minorHAnsi" w:hAnsiTheme="minorHAnsi" w:cstheme="minorHAnsi"/>
          <w:color w:val="auto"/>
        </w:rPr>
      </w:pPr>
      <w:r w:rsidRPr="005F1445">
        <w:rPr>
          <w:rFonts w:asciiTheme="minorHAnsi" w:hAnsiTheme="minorHAnsi" w:cstheme="minorHAnsi"/>
          <w:color w:val="auto"/>
        </w:rPr>
        <w:t xml:space="preserve">SSERC recognises that effective and honest communication is essential if concerns about breaches or failures are </w:t>
      </w:r>
      <w:r>
        <w:rPr>
          <w:rFonts w:asciiTheme="minorHAnsi" w:hAnsiTheme="minorHAnsi" w:cstheme="minorHAnsi"/>
          <w:color w:val="auto"/>
        </w:rPr>
        <w:t>effectively dealt with, and SSERC’s success i</w:t>
      </w:r>
      <w:r w:rsidRPr="005F1445">
        <w:rPr>
          <w:rFonts w:asciiTheme="minorHAnsi" w:hAnsiTheme="minorHAnsi" w:cstheme="minorHAnsi"/>
          <w:color w:val="auto"/>
        </w:rPr>
        <w:t>s ensured.</w:t>
      </w:r>
    </w:p>
    <w:p w14:paraId="434BAB82" w14:textId="4645EAA6" w:rsidR="005F1445" w:rsidRPr="005F1445" w:rsidRDefault="005F1445" w:rsidP="005F1445">
      <w:pPr>
        <w:pStyle w:val="B1Body"/>
        <w:rPr>
          <w:rFonts w:asciiTheme="minorHAnsi" w:hAnsiTheme="minorHAnsi" w:cstheme="minorHAnsi"/>
          <w:color w:val="auto"/>
        </w:rPr>
      </w:pPr>
      <w:r w:rsidRPr="005F1445">
        <w:rPr>
          <w:rFonts w:asciiTheme="minorHAnsi" w:hAnsiTheme="minorHAnsi" w:cstheme="minorHAnsi"/>
          <w:color w:val="auto"/>
        </w:rPr>
        <w:t xml:space="preserve">This policy </w:t>
      </w:r>
      <w:r w:rsidR="00FB379C">
        <w:rPr>
          <w:rFonts w:asciiTheme="minorHAnsi" w:hAnsiTheme="minorHAnsi" w:cstheme="minorHAnsi"/>
          <w:color w:val="auto"/>
        </w:rPr>
        <w:t xml:space="preserve">statement </w:t>
      </w:r>
      <w:r w:rsidRPr="005F1445">
        <w:rPr>
          <w:rFonts w:asciiTheme="minorHAnsi" w:hAnsiTheme="minorHAnsi" w:cstheme="minorHAnsi"/>
          <w:color w:val="auto"/>
        </w:rPr>
        <w:t xml:space="preserve">is designed to </w:t>
      </w:r>
      <w:r>
        <w:rPr>
          <w:rFonts w:asciiTheme="minorHAnsi" w:hAnsiTheme="minorHAnsi" w:cstheme="minorHAnsi"/>
          <w:color w:val="auto"/>
        </w:rPr>
        <w:t>guide</w:t>
      </w:r>
      <w:r w:rsidRPr="005F1445">
        <w:rPr>
          <w:rFonts w:asciiTheme="minorHAnsi" w:hAnsiTheme="minorHAnsi" w:cstheme="minorHAnsi"/>
          <w:color w:val="auto"/>
        </w:rPr>
        <w:t xml:space="preserve"> all those who work with or within SSERC, including casual and temporary staff, wh</w:t>
      </w:r>
      <w:r>
        <w:rPr>
          <w:rFonts w:asciiTheme="minorHAnsi" w:hAnsiTheme="minorHAnsi" w:cstheme="minorHAnsi"/>
          <w:color w:val="auto"/>
        </w:rPr>
        <w:t>ich</w:t>
      </w:r>
      <w:r w:rsidRPr="005F1445">
        <w:rPr>
          <w:rFonts w:asciiTheme="minorHAnsi" w:hAnsiTheme="minorHAnsi" w:cstheme="minorHAnsi"/>
          <w:color w:val="auto"/>
        </w:rPr>
        <w:t xml:space="preserve"> may from time to time feel that they need to raise </w:t>
      </w:r>
      <w:r>
        <w:rPr>
          <w:rFonts w:asciiTheme="minorHAnsi" w:hAnsiTheme="minorHAnsi" w:cstheme="minorHAnsi"/>
          <w:color w:val="auto"/>
        </w:rPr>
        <w:t>some issues regarding</w:t>
      </w:r>
      <w:r w:rsidRPr="005F1445">
        <w:rPr>
          <w:rFonts w:asciiTheme="minorHAnsi" w:hAnsiTheme="minorHAnsi" w:cstheme="minorHAnsi"/>
          <w:color w:val="auto"/>
        </w:rPr>
        <w:t xml:space="preserve"> SSERC with someone in confidence.</w:t>
      </w:r>
    </w:p>
    <w:p w14:paraId="48FF7018" w14:textId="77777777" w:rsidR="005F1445" w:rsidRPr="005F1445" w:rsidRDefault="005F1445" w:rsidP="005F1445">
      <w:pPr>
        <w:pStyle w:val="B1Body"/>
        <w:rPr>
          <w:rFonts w:asciiTheme="minorHAnsi" w:hAnsiTheme="minorHAnsi" w:cstheme="minorHAnsi"/>
          <w:color w:val="auto"/>
        </w:rPr>
      </w:pPr>
      <w:r w:rsidRPr="005F1445">
        <w:rPr>
          <w:rFonts w:asciiTheme="minorHAnsi" w:hAnsiTheme="minorHAnsi" w:cstheme="minorHAnsi"/>
          <w:color w:val="auto"/>
        </w:rPr>
        <w:t>Any person who in the public interest raises genuine concerns under this policy will not under any circumstances be subjected to any form of detriment or disadvantage as a result of having raised their concerns</w:t>
      </w:r>
      <w:proofErr w:type="gramStart"/>
      <w:r w:rsidRPr="005F1445">
        <w:rPr>
          <w:rFonts w:asciiTheme="minorHAnsi" w:hAnsiTheme="minorHAnsi" w:cstheme="minorHAnsi"/>
          <w:color w:val="auto"/>
        </w:rPr>
        <w:t xml:space="preserve">.  </w:t>
      </w:r>
      <w:proofErr w:type="gramEnd"/>
      <w:r w:rsidRPr="005F1445">
        <w:rPr>
          <w:rFonts w:asciiTheme="minorHAnsi" w:hAnsiTheme="minorHAnsi" w:cstheme="minorHAnsi"/>
          <w:color w:val="auto"/>
        </w:rPr>
        <w:t>The victimisation or harassment of an individual making a protected disclosure is a disciplinary offence.</w:t>
      </w:r>
    </w:p>
    <w:p w14:paraId="0A7C28B5" w14:textId="6CA40021" w:rsidR="005F1445" w:rsidRPr="005F1445" w:rsidRDefault="005F1445" w:rsidP="005F1445">
      <w:pPr>
        <w:pStyle w:val="B1Body"/>
        <w:rPr>
          <w:rFonts w:asciiTheme="minorHAnsi" w:hAnsiTheme="minorHAnsi" w:cstheme="minorHAnsi"/>
          <w:color w:val="auto"/>
        </w:rPr>
      </w:pPr>
      <w:bookmarkStart w:id="1" w:name="dcam_2D252_3017_2Ddcam_2D25_30535"/>
      <w:bookmarkStart w:id="2" w:name="dcam_2D252_3017_2Ddcam_2D241_30114"/>
      <w:bookmarkEnd w:id="1"/>
      <w:r w:rsidRPr="005F1445">
        <w:rPr>
          <w:rFonts w:asciiTheme="minorHAnsi" w:hAnsiTheme="minorHAnsi" w:cstheme="minorHAnsi"/>
          <w:color w:val="auto"/>
        </w:rPr>
        <w:t>This policy</w:t>
      </w:r>
      <w:r w:rsidR="00FB379C">
        <w:rPr>
          <w:rFonts w:asciiTheme="minorHAnsi" w:hAnsiTheme="minorHAnsi" w:cstheme="minorHAnsi"/>
          <w:color w:val="auto"/>
        </w:rPr>
        <w:t xml:space="preserve"> statement</w:t>
      </w:r>
      <w:r w:rsidRPr="005F1445">
        <w:rPr>
          <w:rFonts w:asciiTheme="minorHAnsi" w:hAnsiTheme="minorHAnsi" w:cstheme="minorHAnsi"/>
          <w:color w:val="auto"/>
        </w:rPr>
        <w:t xml:space="preserve"> applies where you reasonably believe that one of the following sets of circumstances is occurring, has occurred, or may occur within SSERC and that your disclosure is in the public interest:</w:t>
      </w:r>
      <w:bookmarkEnd w:id="2"/>
    </w:p>
    <w:p w14:paraId="58324F04" w14:textId="77777777" w:rsidR="005F1445" w:rsidRPr="005F1445" w:rsidRDefault="005F1445" w:rsidP="005F1445">
      <w:pPr>
        <w:pStyle w:val="B4BodyIndent"/>
        <w:numPr>
          <w:ilvl w:val="0"/>
          <w:numId w:val="1"/>
        </w:numPr>
        <w:rPr>
          <w:rFonts w:asciiTheme="minorHAnsi" w:hAnsiTheme="minorHAnsi" w:cstheme="minorHAnsi"/>
          <w:color w:val="auto"/>
        </w:rPr>
      </w:pPr>
      <w:bookmarkStart w:id="3" w:name="dcam_2D252_3017_2Ddcam_2D241_30115"/>
      <w:bookmarkStart w:id="4" w:name="dcam_2D252_3017_2Ddcam_2D241_30116"/>
      <w:bookmarkEnd w:id="3"/>
      <w:r w:rsidRPr="005F1445">
        <w:rPr>
          <w:rFonts w:asciiTheme="minorHAnsi" w:hAnsiTheme="minorHAnsi" w:cstheme="minorHAnsi"/>
          <w:color w:val="auto"/>
        </w:rPr>
        <w:t xml:space="preserve">a criminal offence has been committed, is being committed or is likely to be </w:t>
      </w:r>
      <w:proofErr w:type="gramStart"/>
      <w:r w:rsidRPr="005F1445">
        <w:rPr>
          <w:rFonts w:asciiTheme="minorHAnsi" w:hAnsiTheme="minorHAnsi" w:cstheme="minorHAnsi"/>
          <w:color w:val="auto"/>
        </w:rPr>
        <w:t>committed</w:t>
      </w:r>
      <w:bookmarkEnd w:id="4"/>
      <w:r w:rsidRPr="005F1445">
        <w:rPr>
          <w:rFonts w:asciiTheme="minorHAnsi" w:hAnsiTheme="minorHAnsi" w:cstheme="minorHAnsi"/>
          <w:color w:val="auto"/>
        </w:rPr>
        <w:t>;</w:t>
      </w:r>
      <w:proofErr w:type="gramEnd"/>
    </w:p>
    <w:p w14:paraId="1D0E2D30" w14:textId="517C80FA" w:rsidR="005F1445" w:rsidRPr="005F1445" w:rsidRDefault="005F1445" w:rsidP="005F1445">
      <w:pPr>
        <w:pStyle w:val="B4BodyIndent"/>
        <w:numPr>
          <w:ilvl w:val="0"/>
          <w:numId w:val="1"/>
        </w:numPr>
        <w:rPr>
          <w:rFonts w:asciiTheme="minorHAnsi" w:hAnsiTheme="minorHAnsi" w:cstheme="minorHAnsi"/>
          <w:color w:val="auto"/>
        </w:rPr>
      </w:pPr>
      <w:bookmarkStart w:id="5" w:name="dcam_2D252_3017_2Ddcam_2D241_30117"/>
      <w:r w:rsidRPr="005F1445">
        <w:rPr>
          <w:rFonts w:asciiTheme="minorHAnsi" w:hAnsiTheme="minorHAnsi" w:cstheme="minorHAnsi"/>
          <w:color w:val="auto"/>
        </w:rPr>
        <w:t xml:space="preserve">a person has failed, is failing or is likely to fail to comply with any legal obligation to which </w:t>
      </w:r>
      <w:r>
        <w:rPr>
          <w:rFonts w:asciiTheme="minorHAnsi" w:hAnsiTheme="minorHAnsi" w:cstheme="minorHAnsi"/>
          <w:color w:val="auto"/>
        </w:rPr>
        <w:t>they are</w:t>
      </w:r>
      <w:r w:rsidRPr="005F1445">
        <w:rPr>
          <w:rFonts w:asciiTheme="minorHAnsi" w:hAnsiTheme="minorHAnsi" w:cstheme="minorHAnsi"/>
          <w:color w:val="auto"/>
        </w:rPr>
        <w:t xml:space="preserve"> </w:t>
      </w:r>
      <w:proofErr w:type="gramStart"/>
      <w:r w:rsidRPr="005F1445">
        <w:rPr>
          <w:rFonts w:asciiTheme="minorHAnsi" w:hAnsiTheme="minorHAnsi" w:cstheme="minorHAnsi"/>
          <w:color w:val="auto"/>
        </w:rPr>
        <w:t>subject</w:t>
      </w:r>
      <w:bookmarkEnd w:id="5"/>
      <w:r w:rsidRPr="005F1445">
        <w:rPr>
          <w:rFonts w:asciiTheme="minorHAnsi" w:hAnsiTheme="minorHAnsi" w:cstheme="minorHAnsi"/>
          <w:color w:val="auto"/>
        </w:rPr>
        <w:t>;</w:t>
      </w:r>
      <w:proofErr w:type="gramEnd"/>
    </w:p>
    <w:p w14:paraId="43E85105" w14:textId="5BFA9921" w:rsidR="005F1445" w:rsidRPr="005F1445" w:rsidRDefault="005F1445" w:rsidP="005F1445">
      <w:pPr>
        <w:pStyle w:val="B4BodyIndent"/>
        <w:numPr>
          <w:ilvl w:val="0"/>
          <w:numId w:val="1"/>
        </w:numPr>
        <w:rPr>
          <w:rFonts w:asciiTheme="minorHAnsi" w:hAnsiTheme="minorHAnsi" w:cstheme="minorHAnsi"/>
          <w:color w:val="auto"/>
        </w:rPr>
      </w:pPr>
      <w:bookmarkStart w:id="6" w:name="dcam_2D252_3017_2Ddcam_2D241_30118"/>
      <w:r w:rsidRPr="005F1445">
        <w:rPr>
          <w:rFonts w:asciiTheme="minorHAnsi" w:hAnsiTheme="minorHAnsi" w:cstheme="minorHAnsi"/>
          <w:color w:val="auto"/>
        </w:rPr>
        <w:t xml:space="preserve">a miscarriage of justice has occurred, is occurring or is </w:t>
      </w:r>
      <w:r>
        <w:rPr>
          <w:rFonts w:asciiTheme="minorHAnsi" w:hAnsiTheme="minorHAnsi" w:cstheme="minorHAnsi"/>
          <w:color w:val="auto"/>
        </w:rPr>
        <w:t>expected</w:t>
      </w:r>
      <w:r w:rsidRPr="005F1445">
        <w:rPr>
          <w:rFonts w:asciiTheme="minorHAnsi" w:hAnsiTheme="minorHAnsi" w:cstheme="minorHAnsi"/>
          <w:color w:val="auto"/>
        </w:rPr>
        <w:t xml:space="preserve"> to </w:t>
      </w:r>
      <w:proofErr w:type="gramStart"/>
      <w:r w:rsidRPr="005F1445">
        <w:rPr>
          <w:rFonts w:asciiTheme="minorHAnsi" w:hAnsiTheme="minorHAnsi" w:cstheme="minorHAnsi"/>
          <w:color w:val="auto"/>
        </w:rPr>
        <w:t>occur</w:t>
      </w:r>
      <w:bookmarkEnd w:id="6"/>
      <w:r w:rsidRPr="005F1445">
        <w:rPr>
          <w:rFonts w:asciiTheme="minorHAnsi" w:hAnsiTheme="minorHAnsi" w:cstheme="minorHAnsi"/>
          <w:color w:val="auto"/>
        </w:rPr>
        <w:t>;</w:t>
      </w:r>
      <w:proofErr w:type="gramEnd"/>
    </w:p>
    <w:p w14:paraId="42790AB4" w14:textId="77777777" w:rsidR="005F1445" w:rsidRPr="005F1445" w:rsidRDefault="005F1445" w:rsidP="005F1445">
      <w:pPr>
        <w:pStyle w:val="B4BodyIndent"/>
        <w:numPr>
          <w:ilvl w:val="0"/>
          <w:numId w:val="1"/>
        </w:numPr>
        <w:rPr>
          <w:rFonts w:asciiTheme="minorHAnsi" w:hAnsiTheme="minorHAnsi" w:cstheme="minorHAnsi"/>
          <w:color w:val="auto"/>
        </w:rPr>
      </w:pPr>
      <w:bookmarkStart w:id="7" w:name="dcam_2D252_3017_2Ddcam_2D241_30119"/>
      <w:r w:rsidRPr="005F1445">
        <w:rPr>
          <w:rFonts w:asciiTheme="minorHAnsi" w:hAnsiTheme="minorHAnsi" w:cstheme="minorHAnsi"/>
          <w:color w:val="auto"/>
        </w:rPr>
        <w:t xml:space="preserve">the health and safety of any individual has been, is being or is likely to be </w:t>
      </w:r>
      <w:proofErr w:type="gramStart"/>
      <w:r w:rsidRPr="005F1445">
        <w:rPr>
          <w:rFonts w:asciiTheme="minorHAnsi" w:hAnsiTheme="minorHAnsi" w:cstheme="minorHAnsi"/>
          <w:color w:val="auto"/>
        </w:rPr>
        <w:t>endangered</w:t>
      </w:r>
      <w:bookmarkEnd w:id="7"/>
      <w:r w:rsidRPr="005F1445">
        <w:rPr>
          <w:rFonts w:asciiTheme="minorHAnsi" w:hAnsiTheme="minorHAnsi" w:cstheme="minorHAnsi"/>
          <w:color w:val="auto"/>
        </w:rPr>
        <w:t>;</w:t>
      </w:r>
      <w:proofErr w:type="gramEnd"/>
    </w:p>
    <w:p w14:paraId="389C65B8" w14:textId="77777777" w:rsidR="005F1445" w:rsidRPr="005F1445" w:rsidRDefault="005F1445" w:rsidP="005F1445">
      <w:pPr>
        <w:pStyle w:val="B4BodyIndent"/>
        <w:numPr>
          <w:ilvl w:val="0"/>
          <w:numId w:val="1"/>
        </w:numPr>
        <w:rPr>
          <w:rFonts w:asciiTheme="minorHAnsi" w:hAnsiTheme="minorHAnsi" w:cstheme="minorHAnsi"/>
          <w:color w:val="auto"/>
        </w:rPr>
      </w:pPr>
      <w:bookmarkStart w:id="8" w:name="dcam_2D252_3017_2Ddcam_2D241_3012_30"/>
      <w:r w:rsidRPr="005F1445">
        <w:rPr>
          <w:rFonts w:asciiTheme="minorHAnsi" w:hAnsiTheme="minorHAnsi" w:cstheme="minorHAnsi"/>
          <w:color w:val="auto"/>
        </w:rPr>
        <w:t xml:space="preserve">the environment has been, is being or is likely to be </w:t>
      </w:r>
      <w:proofErr w:type="gramStart"/>
      <w:r w:rsidRPr="005F1445">
        <w:rPr>
          <w:rFonts w:asciiTheme="minorHAnsi" w:hAnsiTheme="minorHAnsi" w:cstheme="minorHAnsi"/>
          <w:color w:val="auto"/>
        </w:rPr>
        <w:t>damaged</w:t>
      </w:r>
      <w:bookmarkEnd w:id="8"/>
      <w:r w:rsidRPr="005F1445">
        <w:rPr>
          <w:rFonts w:asciiTheme="minorHAnsi" w:hAnsiTheme="minorHAnsi" w:cstheme="minorHAnsi"/>
          <w:color w:val="auto"/>
        </w:rPr>
        <w:t>;</w:t>
      </w:r>
      <w:proofErr w:type="gramEnd"/>
    </w:p>
    <w:p w14:paraId="62F724E0" w14:textId="7B0002B2" w:rsidR="005F1445" w:rsidRPr="005F1445" w:rsidRDefault="005F1445" w:rsidP="005F1445">
      <w:pPr>
        <w:pStyle w:val="B4BodyIndent"/>
        <w:numPr>
          <w:ilvl w:val="0"/>
          <w:numId w:val="1"/>
        </w:numPr>
        <w:rPr>
          <w:rFonts w:asciiTheme="minorHAnsi" w:hAnsiTheme="minorHAnsi" w:cstheme="minorHAnsi"/>
          <w:color w:val="auto"/>
        </w:rPr>
      </w:pPr>
      <w:bookmarkStart w:id="9" w:name="dcam_2D252_3017_2Ddcam_2D241_30121"/>
      <w:r>
        <w:rPr>
          <w:rFonts w:asciiTheme="minorHAnsi" w:hAnsiTheme="minorHAnsi" w:cstheme="minorHAnsi"/>
          <w:color w:val="auto"/>
        </w:rPr>
        <w:t>I</w:t>
      </w:r>
      <w:r w:rsidRPr="005F1445">
        <w:rPr>
          <w:rFonts w:asciiTheme="minorHAnsi" w:hAnsiTheme="minorHAnsi" w:cstheme="minorHAnsi"/>
          <w:color w:val="auto"/>
        </w:rPr>
        <w:t>nformation tending to show any matter falling within any one of the preceding paragraphs has been, is being or is likely to be deliberately concealed</w:t>
      </w:r>
      <w:bookmarkEnd w:id="9"/>
      <w:r w:rsidRPr="005F1445">
        <w:rPr>
          <w:rFonts w:asciiTheme="minorHAnsi" w:hAnsiTheme="minorHAnsi" w:cstheme="minorHAnsi"/>
          <w:color w:val="auto"/>
        </w:rPr>
        <w:t>.</w:t>
      </w:r>
    </w:p>
    <w:p w14:paraId="3E4E87D5" w14:textId="4648F9D8" w:rsidR="005F1445" w:rsidRPr="005F1445" w:rsidRDefault="005F1445" w:rsidP="005F1445">
      <w:pPr>
        <w:pStyle w:val="B1Body"/>
        <w:keepLines w:val="0"/>
        <w:rPr>
          <w:rFonts w:asciiTheme="minorHAnsi" w:hAnsiTheme="minorHAnsi" w:cstheme="minorHAnsi"/>
          <w:color w:val="auto"/>
        </w:rPr>
      </w:pPr>
      <w:r>
        <w:rPr>
          <w:rFonts w:asciiTheme="minorHAnsi" w:hAnsiTheme="minorHAnsi" w:cstheme="minorHAnsi"/>
          <w:color w:val="auto"/>
        </w:rPr>
        <w:t>You don't need to</w:t>
      </w:r>
      <w:r w:rsidRPr="005F1445">
        <w:rPr>
          <w:rFonts w:asciiTheme="minorHAnsi" w:hAnsiTheme="minorHAnsi" w:cstheme="minorHAnsi"/>
          <w:color w:val="auto"/>
        </w:rPr>
        <w:t xml:space="preserve"> prove the breach or failure that you are alleging has occurred or is likely to </w:t>
      </w:r>
      <w:r>
        <w:rPr>
          <w:rFonts w:asciiTheme="minorHAnsi" w:hAnsiTheme="minorHAnsi" w:cstheme="minorHAnsi"/>
          <w:color w:val="auto"/>
        </w:rPr>
        <w:t>happen</w:t>
      </w:r>
      <w:r w:rsidRPr="005F1445">
        <w:rPr>
          <w:rFonts w:asciiTheme="minorHAnsi" w:hAnsiTheme="minorHAnsi" w:cstheme="minorHAnsi"/>
          <w:color w:val="auto"/>
        </w:rPr>
        <w:t>, you may raise reasonable suspicion. However, you should note that you will not be protected from the consequences of making such disclosure if, by doing so, you commit a criminal offence.</w:t>
      </w:r>
    </w:p>
    <w:p w14:paraId="5DB83288" w14:textId="3F7697CF" w:rsidR="00482EEB" w:rsidRDefault="00FB379C"/>
    <w:p w14:paraId="43AAA462" w14:textId="2403298A" w:rsidR="005F1445" w:rsidRDefault="005F1445">
      <w:r>
        <w:t>This policy</w:t>
      </w:r>
      <w:r w:rsidR="00FB379C">
        <w:t xml:space="preserve"> statement</w:t>
      </w:r>
      <w:r>
        <w:t xml:space="preserve"> is supported by a </w:t>
      </w:r>
      <w:r w:rsidR="00FB379C">
        <w:t>full policy with associated processes</w:t>
      </w:r>
      <w:r>
        <w:t xml:space="preserve"> that is identified within the SSERC Staff Handbook. </w:t>
      </w:r>
    </w:p>
    <w:p w14:paraId="285D5BBD" w14:textId="20953BE0" w:rsidR="00FB379C" w:rsidRDefault="00FB379C"/>
    <w:p w14:paraId="1826CE87" w14:textId="74873C1B" w:rsidR="00FB379C" w:rsidRDefault="00FB379C">
      <w:r>
        <w:t>SSERC Nov 2021</w:t>
      </w:r>
    </w:p>
    <w:sectPr w:rsidR="00FB37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2224B"/>
    <w:multiLevelType w:val="multilevel"/>
    <w:tmpl w:val="F3444314"/>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1tLAwMDQzMjQwNjBX0lEKTi0uzszPAykwqgUASjaHaywAAAA="/>
  </w:docVars>
  <w:rsids>
    <w:rsidRoot w:val="005F1445"/>
    <w:rsid w:val="00393595"/>
    <w:rsid w:val="005F1445"/>
    <w:rsid w:val="00842DD3"/>
    <w:rsid w:val="00FB3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CD9A3"/>
  <w15:chartTrackingRefBased/>
  <w15:docId w15:val="{B9294FD4-8B7D-4B06-B163-BE9EB710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link w:val="Heading1Char"/>
    <w:qFormat/>
    <w:rsid w:val="005F1445"/>
    <w:pPr>
      <w:keepNext w:val="0"/>
      <w:keepLines w:val="0"/>
      <w:spacing w:before="0" w:after="453" w:line="240" w:lineRule="auto"/>
      <w:jc w:val="both"/>
      <w:outlineLvl w:val="0"/>
    </w:pPr>
    <w:rPr>
      <w:rFonts w:ascii="Arial" w:eastAsia="Times New Roman" w:hAnsi="Arial" w:cs="Arial"/>
      <w:color w:val="682775"/>
      <w:sz w:val="36"/>
      <w:szCs w:val="22"/>
      <w:lang w:eastAsia="en-GB"/>
    </w:rPr>
  </w:style>
  <w:style w:type="paragraph" w:styleId="Heading2">
    <w:name w:val="heading 2"/>
    <w:basedOn w:val="Normal"/>
    <w:next w:val="Normal"/>
    <w:link w:val="Heading2Char"/>
    <w:uiPriority w:val="9"/>
    <w:semiHidden/>
    <w:unhideWhenUsed/>
    <w:qFormat/>
    <w:rsid w:val="005F14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1445"/>
    <w:rPr>
      <w:rFonts w:ascii="Arial" w:eastAsia="Times New Roman" w:hAnsi="Arial" w:cs="Arial"/>
      <w:color w:val="682775"/>
      <w:sz w:val="36"/>
      <w:lang w:eastAsia="en-GB"/>
    </w:rPr>
  </w:style>
  <w:style w:type="paragraph" w:customStyle="1" w:styleId="B1Body">
    <w:name w:val="B1_Body"/>
    <w:basedOn w:val="Normal"/>
    <w:rsid w:val="005F1445"/>
    <w:pPr>
      <w:keepLines/>
      <w:spacing w:after="141" w:line="240" w:lineRule="auto"/>
      <w:jc w:val="both"/>
    </w:pPr>
    <w:rPr>
      <w:rFonts w:ascii="Arial" w:eastAsia="Times New Roman" w:hAnsi="Arial" w:cs="Arial"/>
      <w:color w:val="000000"/>
      <w:lang w:eastAsia="en-GB"/>
    </w:rPr>
  </w:style>
  <w:style w:type="paragraph" w:customStyle="1" w:styleId="B4BodyIndent">
    <w:name w:val="B4_BodyIndent"/>
    <w:basedOn w:val="Normal"/>
    <w:rsid w:val="005F1445"/>
    <w:pPr>
      <w:keepLines/>
      <w:spacing w:after="141" w:line="240" w:lineRule="auto"/>
      <w:ind w:left="425"/>
      <w:jc w:val="both"/>
    </w:pPr>
    <w:rPr>
      <w:rFonts w:ascii="Arial" w:eastAsia="Times New Roman" w:hAnsi="Arial" w:cs="Arial"/>
      <w:color w:val="000000"/>
      <w:lang w:eastAsia="en-GB"/>
    </w:rPr>
  </w:style>
  <w:style w:type="character" w:customStyle="1" w:styleId="Heading2Char">
    <w:name w:val="Heading 2 Char"/>
    <w:basedOn w:val="DefaultParagraphFont"/>
    <w:link w:val="Heading2"/>
    <w:uiPriority w:val="9"/>
    <w:semiHidden/>
    <w:rsid w:val="005F144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1724</Characters>
  <Application>Microsoft Office Word</Application>
  <DocSecurity>4</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MacGregor</dc:creator>
  <cp:keywords/>
  <dc:description/>
  <cp:lastModifiedBy>Alastair MacGregor</cp:lastModifiedBy>
  <cp:revision>2</cp:revision>
  <dcterms:created xsi:type="dcterms:W3CDTF">2021-11-05T10:16:00Z</dcterms:created>
  <dcterms:modified xsi:type="dcterms:W3CDTF">2021-11-05T10:16:00Z</dcterms:modified>
</cp:coreProperties>
</file>