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vertAnchor="page" w:horzAnchor="page" w:tblpX="6493" w:tblpY="4681"/>
        <w:tblW w:w="2588" w:type="pct"/>
        <w:tblBorders>
          <w:top w:val="single" w:sz="36" w:space="0" w:color="00B050"/>
          <w:bottom w:val="single" w:sz="36" w:space="0" w:color="00B050"/>
          <w:insideH w:val="single" w:sz="36" w:space="0" w:color="00B050"/>
          <w:insideV w:val="single" w:sz="36" w:space="0" w:color="C0000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845"/>
      </w:tblGrid>
      <w:tr w:rsidR="0034103F" w:rsidRPr="00036364" w14:paraId="4DBFE305" w14:textId="77777777" w:rsidTr="0034103F"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2A45AB0D" w14:textId="77777777" w:rsidR="0034103F" w:rsidRPr="00036364" w:rsidRDefault="0034103F" w:rsidP="0034103F">
            <w:pPr>
              <w:pStyle w:val="NoSpacing"/>
              <w:rPr>
                <w:sz w:val="72"/>
                <w:szCs w:val="72"/>
              </w:rPr>
            </w:pPr>
            <w:r w:rsidRPr="00D73042">
              <w:rPr>
                <w:sz w:val="72"/>
                <w:szCs w:val="72"/>
              </w:rPr>
              <w:t xml:space="preserve">Chemical </w:t>
            </w:r>
            <w:r>
              <w:rPr>
                <w:sz w:val="72"/>
                <w:szCs w:val="72"/>
              </w:rPr>
              <w:t>Investigations</w:t>
            </w:r>
          </w:p>
        </w:tc>
      </w:tr>
      <w:tr w:rsidR="0034103F" w:rsidRPr="00036364" w14:paraId="0782A968" w14:textId="77777777" w:rsidTr="0034103F">
        <w:trPr>
          <w:trHeight w:val="774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557513BA" w14:textId="77777777" w:rsidR="0034103F" w:rsidRPr="00036364" w:rsidRDefault="0034103F" w:rsidP="0034103F">
            <w:pPr>
              <w:pStyle w:val="NoSpacing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Propanone-iodine reaction</w:t>
            </w:r>
          </w:p>
        </w:tc>
      </w:tr>
      <w:tr w:rsidR="0034103F" w:rsidRPr="00036364" w14:paraId="182AA733" w14:textId="77777777" w:rsidTr="0034103F">
        <w:trPr>
          <w:trHeight w:val="747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3AA99E4C" w14:textId="27A44EEE" w:rsidR="0034103F" w:rsidRPr="000959EE" w:rsidRDefault="0034103F" w:rsidP="0034103F">
            <w:pPr>
              <w:pStyle w:val="NoSpacing"/>
              <w:rPr>
                <w:color w:val="595959" w:themeColor="text1" w:themeTint="A6"/>
                <w:sz w:val="52"/>
                <w:szCs w:val="52"/>
              </w:rPr>
            </w:pPr>
            <w:r>
              <w:rPr>
                <w:color w:val="595959" w:themeColor="text1" w:themeTint="A6"/>
                <w:sz w:val="52"/>
                <w:szCs w:val="52"/>
              </w:rPr>
              <w:t>Teacher/Technician</w:t>
            </w:r>
            <w:r w:rsidRPr="000959EE">
              <w:rPr>
                <w:color w:val="595959" w:themeColor="text1" w:themeTint="A6"/>
                <w:sz w:val="52"/>
                <w:szCs w:val="52"/>
              </w:rPr>
              <w:t xml:space="preserve"> Guide</w:t>
            </w:r>
          </w:p>
        </w:tc>
      </w:tr>
    </w:tbl>
    <w:p w14:paraId="54EAF499" w14:textId="54403EB7" w:rsidR="0034103F" w:rsidRDefault="004614C2">
      <w:pPr>
        <w:rPr>
          <w:rFonts w:ascii="Times New Roman" w:hAnsi="Times New Roman" w:cs="Times New Roman"/>
          <w:color w:val="214578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A7E41CA" wp14:editId="430ADCA7">
            <wp:simplePos x="0" y="0"/>
            <wp:positionH relativeFrom="column">
              <wp:posOffset>-518160</wp:posOffset>
            </wp:positionH>
            <wp:positionV relativeFrom="paragraph">
              <wp:posOffset>2689860</wp:posOffset>
            </wp:positionV>
            <wp:extent cx="3642360" cy="2873375"/>
            <wp:effectExtent l="0" t="0" r="0" b="3175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287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7A90">
        <w:rPr>
          <w:noProof/>
        </w:rPr>
        <w:drawing>
          <wp:anchor distT="0" distB="0" distL="114300" distR="114300" simplePos="0" relativeHeight="251659264" behindDoc="0" locked="0" layoutInCell="1" allowOverlap="1" wp14:anchorId="40BCB21C" wp14:editId="5BDD1737">
            <wp:simplePos x="0" y="0"/>
            <wp:positionH relativeFrom="column">
              <wp:posOffset>-518160</wp:posOffset>
            </wp:positionH>
            <wp:positionV relativeFrom="paragraph">
              <wp:posOffset>-518160</wp:posOffset>
            </wp:positionV>
            <wp:extent cx="1455420" cy="576583"/>
            <wp:effectExtent l="0" t="0" r="0" b="0"/>
            <wp:wrapNone/>
            <wp:docPr id="2" name="Picture 2" descr="A picture containing room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oom,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576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4AB7">
        <w:br w:type="page"/>
      </w:r>
    </w:p>
    <w:p w14:paraId="331521FE" w14:textId="5A71EB97" w:rsidR="00693CD2" w:rsidRDefault="008C086E" w:rsidP="005256A5">
      <w:pPr>
        <w:pStyle w:val="Title"/>
        <w:spacing w:before="0"/>
      </w:pPr>
      <w:r>
        <w:lastRenderedPageBreak/>
        <w:t>Reaction of propanone with iodine</w:t>
      </w:r>
    </w:p>
    <w:p w14:paraId="4CC5EC82" w14:textId="1C7245A1" w:rsidR="00AE33FF" w:rsidRDefault="00AE33FF" w:rsidP="005256A5">
      <w:pPr>
        <w:spacing w:after="120" w:line="264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93CD2">
        <w:rPr>
          <w:rFonts w:ascii="Times New Roman" w:hAnsi="Times New Roman" w:cs="Times New Roman"/>
          <w:i/>
          <w:iCs/>
          <w:sz w:val="24"/>
          <w:szCs w:val="24"/>
        </w:rPr>
        <w:t xml:space="preserve">UNIT </w:t>
      </w:r>
      <w:r w:rsidR="00204B6A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693C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93CD2">
        <w:rPr>
          <w:rFonts w:ascii="Times New Roman" w:hAnsi="Times New Roman" w:cs="Times New Roman"/>
          <w:i/>
          <w:iCs/>
          <w:sz w:val="24"/>
          <w:szCs w:val="24"/>
        </w:rPr>
        <w:t xml:space="preserve">PPA </w:t>
      </w:r>
      <w:r w:rsidR="00204B6A">
        <w:rPr>
          <w:rFonts w:ascii="Times New Roman" w:hAnsi="Times New Roman" w:cs="Times New Roman"/>
          <w:i/>
          <w:iCs/>
          <w:sz w:val="24"/>
          <w:szCs w:val="24"/>
        </w:rPr>
        <w:t>5</w:t>
      </w:r>
    </w:p>
    <w:p w14:paraId="7C286FBB" w14:textId="77777777" w:rsidR="00723E0B" w:rsidRPr="00723E0B" w:rsidRDefault="00723E0B" w:rsidP="00723E0B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E0B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36536127" w14:textId="1C963711" w:rsidR="00723E0B" w:rsidRPr="00723E0B" w:rsidRDefault="00723E0B" w:rsidP="00723E0B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723E0B">
        <w:rPr>
          <w:rFonts w:ascii="Times New Roman" w:hAnsi="Times New Roman" w:cs="Times New Roman"/>
          <w:sz w:val="24"/>
          <w:szCs w:val="24"/>
        </w:rPr>
        <w:t>The reaction between propanone and iodine: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E26E84" w14:textId="77777777" w:rsidR="00DE5F8F" w:rsidRDefault="00DE5F8F" w:rsidP="00DE5F8F">
      <w:pPr>
        <w:spacing w:after="12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5F8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A510AD" wp14:editId="50BA6FDE">
            <wp:extent cx="4731563" cy="335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8820" cy="35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B0300" w14:textId="34CD4304" w:rsidR="00723E0B" w:rsidRPr="00723E0B" w:rsidRDefault="00723E0B" w:rsidP="00723E0B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723E0B">
        <w:rPr>
          <w:rFonts w:ascii="Times New Roman" w:hAnsi="Times New Roman" w:cs="Times New Roman"/>
          <w:sz w:val="24"/>
          <w:szCs w:val="24"/>
        </w:rPr>
        <w:t>is first order with respect to propanone and first order with respect to the hydrogen ions which</w:t>
      </w:r>
      <w:r w:rsidR="003733AF">
        <w:rPr>
          <w:rFonts w:ascii="Times New Roman" w:hAnsi="Times New Roman" w:cs="Times New Roman"/>
          <w:sz w:val="24"/>
          <w:szCs w:val="24"/>
        </w:rPr>
        <w:t xml:space="preserve"> </w:t>
      </w:r>
      <w:r w:rsidRPr="00723E0B">
        <w:rPr>
          <w:rFonts w:ascii="Times New Roman" w:hAnsi="Times New Roman" w:cs="Times New Roman"/>
          <w:sz w:val="24"/>
          <w:szCs w:val="24"/>
        </w:rPr>
        <w:t xml:space="preserve">catalyse the reaction. The order with respect to iodine can be </w:t>
      </w:r>
      <w:r w:rsidR="003733AF" w:rsidRPr="00723E0B">
        <w:rPr>
          <w:rFonts w:ascii="Times New Roman" w:hAnsi="Times New Roman" w:cs="Times New Roman"/>
          <w:sz w:val="24"/>
          <w:szCs w:val="24"/>
        </w:rPr>
        <w:t>determined</w:t>
      </w:r>
      <w:r w:rsidRPr="00723E0B">
        <w:rPr>
          <w:rFonts w:ascii="Times New Roman" w:hAnsi="Times New Roman" w:cs="Times New Roman"/>
          <w:sz w:val="24"/>
          <w:szCs w:val="24"/>
        </w:rPr>
        <w:t xml:space="preserve"> by taking a reaction</w:t>
      </w:r>
      <w:r w:rsidR="003733AF">
        <w:rPr>
          <w:rFonts w:ascii="Times New Roman" w:hAnsi="Times New Roman" w:cs="Times New Roman"/>
          <w:sz w:val="24"/>
          <w:szCs w:val="24"/>
        </w:rPr>
        <w:t xml:space="preserve"> </w:t>
      </w:r>
      <w:r w:rsidRPr="00723E0B">
        <w:rPr>
          <w:rFonts w:ascii="Times New Roman" w:hAnsi="Times New Roman" w:cs="Times New Roman"/>
          <w:sz w:val="24"/>
          <w:szCs w:val="24"/>
        </w:rPr>
        <w:t>mixture in which the initial concentrations of propanone and hydrogen ions are very much larger</w:t>
      </w:r>
      <w:r w:rsidR="003733AF">
        <w:rPr>
          <w:rFonts w:ascii="Times New Roman" w:hAnsi="Times New Roman" w:cs="Times New Roman"/>
          <w:sz w:val="24"/>
          <w:szCs w:val="24"/>
        </w:rPr>
        <w:t xml:space="preserve"> </w:t>
      </w:r>
      <w:r w:rsidRPr="00723E0B">
        <w:rPr>
          <w:rFonts w:ascii="Times New Roman" w:hAnsi="Times New Roman" w:cs="Times New Roman"/>
          <w:sz w:val="24"/>
          <w:szCs w:val="24"/>
        </w:rPr>
        <w:t>than that of iodine. With such conditions, only the concentration of the iodine will vary</w:t>
      </w:r>
      <w:r w:rsidR="003733AF">
        <w:rPr>
          <w:rFonts w:ascii="Times New Roman" w:hAnsi="Times New Roman" w:cs="Times New Roman"/>
          <w:sz w:val="24"/>
          <w:szCs w:val="24"/>
        </w:rPr>
        <w:t xml:space="preserve"> </w:t>
      </w:r>
      <w:r w:rsidRPr="00723E0B">
        <w:rPr>
          <w:rFonts w:ascii="Times New Roman" w:hAnsi="Times New Roman" w:cs="Times New Roman"/>
          <w:sz w:val="24"/>
          <w:szCs w:val="24"/>
        </w:rPr>
        <w:t>significantly during the reaction and this will allow us to see what effect it has on the reaction rate.</w:t>
      </w:r>
    </w:p>
    <w:p w14:paraId="5916E53B" w14:textId="596862A7" w:rsidR="00723E0B" w:rsidRDefault="00723E0B" w:rsidP="00723E0B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723E0B">
        <w:rPr>
          <w:rFonts w:ascii="Times New Roman" w:hAnsi="Times New Roman" w:cs="Times New Roman"/>
          <w:sz w:val="24"/>
          <w:szCs w:val="24"/>
        </w:rPr>
        <w:t>The course of the above reaction can be followed by monitoring the concentration of iodine This</w:t>
      </w:r>
      <w:r w:rsidR="003733AF">
        <w:rPr>
          <w:rFonts w:ascii="Times New Roman" w:hAnsi="Times New Roman" w:cs="Times New Roman"/>
          <w:sz w:val="24"/>
          <w:szCs w:val="24"/>
        </w:rPr>
        <w:t xml:space="preserve"> </w:t>
      </w:r>
      <w:r w:rsidRPr="00723E0B">
        <w:rPr>
          <w:rFonts w:ascii="Times New Roman" w:hAnsi="Times New Roman" w:cs="Times New Roman"/>
          <w:sz w:val="24"/>
          <w:szCs w:val="24"/>
        </w:rPr>
        <w:t>involves removing samples from the reaction mixture from time to time and analysing them for</w:t>
      </w:r>
      <w:r w:rsidR="003733AF">
        <w:rPr>
          <w:rFonts w:ascii="Times New Roman" w:hAnsi="Times New Roman" w:cs="Times New Roman"/>
          <w:sz w:val="24"/>
          <w:szCs w:val="24"/>
        </w:rPr>
        <w:t xml:space="preserve"> </w:t>
      </w:r>
      <w:r w:rsidRPr="00723E0B">
        <w:rPr>
          <w:rFonts w:ascii="Times New Roman" w:hAnsi="Times New Roman" w:cs="Times New Roman"/>
          <w:sz w:val="24"/>
          <w:szCs w:val="24"/>
        </w:rPr>
        <w:t>iodine.</w:t>
      </w:r>
    </w:p>
    <w:p w14:paraId="149D76FD" w14:textId="77EA84F9" w:rsidR="0034103F" w:rsidRDefault="0034103F" w:rsidP="00723E0B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3B1976C2" w14:textId="77777777" w:rsidR="0034103F" w:rsidRPr="0034103F" w:rsidRDefault="0034103F" w:rsidP="0034103F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103F">
        <w:rPr>
          <w:rFonts w:ascii="Times New Roman" w:hAnsi="Times New Roman" w:cs="Times New Roman"/>
          <w:b/>
          <w:bCs/>
          <w:sz w:val="24"/>
          <w:szCs w:val="24"/>
        </w:rPr>
        <w:t>Health &amp; Safety</w:t>
      </w:r>
    </w:p>
    <w:p w14:paraId="5AEDD64E" w14:textId="77777777" w:rsidR="0034103F" w:rsidRPr="00723E0B" w:rsidRDefault="0034103F" w:rsidP="0034103F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723E0B">
        <w:rPr>
          <w:rFonts w:ascii="Times New Roman" w:hAnsi="Times New Roman" w:cs="Times New Roman"/>
          <w:sz w:val="24"/>
          <w:szCs w:val="24"/>
        </w:rPr>
        <w:t>Wear eye protection and if any chemical splashes on your skin wash it off immediately.</w:t>
      </w:r>
    </w:p>
    <w:p w14:paraId="71434267" w14:textId="77777777" w:rsidR="0034103F" w:rsidRPr="00723E0B" w:rsidRDefault="0034103F" w:rsidP="0034103F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723E0B">
        <w:rPr>
          <w:rFonts w:ascii="Times New Roman" w:hAnsi="Times New Roman" w:cs="Times New Roman"/>
          <w:sz w:val="24"/>
          <w:szCs w:val="24"/>
        </w:rPr>
        <w:t xml:space="preserve">0.010 </w:t>
      </w:r>
      <w:r w:rsidRPr="003733AF">
        <w:rPr>
          <w:rFonts w:ascii="Times New Roman" w:hAnsi="Times New Roman" w:cs="Times New Roman"/>
          <w:sz w:val="24"/>
          <w:szCs w:val="24"/>
        </w:rPr>
        <w:t>mol l</w:t>
      </w:r>
      <w:r w:rsidRPr="003733AF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3733AF">
        <w:rPr>
          <w:rFonts w:ascii="Times New Roman" w:hAnsi="Times New Roman" w:cs="Times New Roman"/>
          <w:sz w:val="24"/>
          <w:szCs w:val="24"/>
        </w:rPr>
        <w:t xml:space="preserve"> </w:t>
      </w:r>
      <w:r w:rsidRPr="00723E0B">
        <w:rPr>
          <w:rFonts w:ascii="Times New Roman" w:hAnsi="Times New Roman" w:cs="Times New Roman"/>
          <w:sz w:val="24"/>
          <w:szCs w:val="24"/>
        </w:rPr>
        <w:t xml:space="preserve">iodine solution </w:t>
      </w:r>
      <w:r>
        <w:rPr>
          <w:rFonts w:ascii="Times New Roman" w:hAnsi="Times New Roman" w:cs="Times New Roman"/>
          <w:sz w:val="24"/>
          <w:szCs w:val="24"/>
        </w:rPr>
        <w:t>is of no significant hazard.</w:t>
      </w:r>
    </w:p>
    <w:p w14:paraId="3C5761FA" w14:textId="77777777" w:rsidR="0034103F" w:rsidRPr="00723E0B" w:rsidRDefault="0034103F" w:rsidP="0034103F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723E0B">
        <w:rPr>
          <w:rFonts w:ascii="Times New Roman" w:hAnsi="Times New Roman" w:cs="Times New Roman"/>
          <w:sz w:val="24"/>
          <w:szCs w:val="24"/>
        </w:rPr>
        <w:t>Propanone itself is volatile and highly ﬂammable and the vapour irritates the eyes, skin and lungs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3E0B">
        <w:rPr>
          <w:rFonts w:ascii="Times New Roman" w:hAnsi="Times New Roman" w:cs="Times New Roman"/>
          <w:sz w:val="24"/>
          <w:szCs w:val="24"/>
        </w:rPr>
        <w:t xml:space="preserve"> However, in aqueous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E0B">
        <w:rPr>
          <w:rFonts w:ascii="Times New Roman" w:hAnsi="Times New Roman" w:cs="Times New Roman"/>
          <w:sz w:val="24"/>
          <w:szCs w:val="24"/>
        </w:rPr>
        <w:t xml:space="preserve">solution as 1.0 </w:t>
      </w:r>
      <w:r w:rsidRPr="003733AF">
        <w:rPr>
          <w:rFonts w:ascii="Times New Roman" w:hAnsi="Times New Roman" w:cs="Times New Roman"/>
          <w:sz w:val="24"/>
          <w:szCs w:val="24"/>
        </w:rPr>
        <w:t>mol l</w:t>
      </w:r>
      <w:r w:rsidRPr="003733AF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3733AF">
        <w:rPr>
          <w:rFonts w:ascii="Times New Roman" w:hAnsi="Times New Roman" w:cs="Times New Roman"/>
          <w:sz w:val="24"/>
          <w:szCs w:val="24"/>
        </w:rPr>
        <w:t xml:space="preserve"> </w:t>
      </w:r>
      <w:r w:rsidRPr="00723E0B">
        <w:rPr>
          <w:rFonts w:ascii="Times New Roman" w:hAnsi="Times New Roman" w:cs="Times New Roman"/>
          <w:sz w:val="24"/>
          <w:szCs w:val="24"/>
        </w:rPr>
        <w:t xml:space="preserve">propanone </w:t>
      </w:r>
      <w:r>
        <w:rPr>
          <w:rFonts w:ascii="Times New Roman" w:hAnsi="Times New Roman" w:cs="Times New Roman"/>
          <w:sz w:val="24"/>
          <w:szCs w:val="24"/>
        </w:rPr>
        <w:t>there is no significant hazard.</w:t>
      </w:r>
    </w:p>
    <w:p w14:paraId="7F5697B2" w14:textId="77777777" w:rsidR="0034103F" w:rsidRPr="00723E0B" w:rsidRDefault="0034103F" w:rsidP="0034103F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723E0B">
        <w:rPr>
          <w:rFonts w:ascii="Times New Roman" w:hAnsi="Times New Roman" w:cs="Times New Roman"/>
          <w:sz w:val="24"/>
          <w:szCs w:val="24"/>
        </w:rPr>
        <w:t xml:space="preserve">1.0 </w:t>
      </w:r>
      <w:r w:rsidRPr="003733AF">
        <w:rPr>
          <w:rFonts w:ascii="Times New Roman" w:hAnsi="Times New Roman" w:cs="Times New Roman"/>
          <w:sz w:val="24"/>
          <w:szCs w:val="24"/>
        </w:rPr>
        <w:t>mol l</w:t>
      </w:r>
      <w:r w:rsidRPr="003733AF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3733AF">
        <w:rPr>
          <w:rFonts w:ascii="Times New Roman" w:hAnsi="Times New Roman" w:cs="Times New Roman"/>
          <w:sz w:val="24"/>
          <w:szCs w:val="24"/>
        </w:rPr>
        <w:t xml:space="preserve"> </w:t>
      </w:r>
      <w:r w:rsidRPr="00723E0B">
        <w:rPr>
          <w:rFonts w:ascii="Times New Roman" w:hAnsi="Times New Roman" w:cs="Times New Roman"/>
          <w:sz w:val="24"/>
          <w:szCs w:val="24"/>
        </w:rPr>
        <w:t xml:space="preserve">sulphuric acid is irritating to the eyes and skin. </w:t>
      </w:r>
      <w:r>
        <w:rPr>
          <w:rFonts w:ascii="Times New Roman" w:hAnsi="Times New Roman" w:cs="Times New Roman"/>
          <w:sz w:val="24"/>
          <w:szCs w:val="24"/>
        </w:rPr>
        <w:t>Wear eye protection and consider gloves if spillage is likely.</w:t>
      </w:r>
    </w:p>
    <w:p w14:paraId="38068CBD" w14:textId="77777777" w:rsidR="0034103F" w:rsidRPr="00723E0B" w:rsidRDefault="0034103F" w:rsidP="0034103F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723E0B">
        <w:rPr>
          <w:rFonts w:ascii="Times New Roman" w:hAnsi="Times New Roman" w:cs="Times New Roman"/>
          <w:sz w:val="24"/>
          <w:szCs w:val="24"/>
        </w:rPr>
        <w:t xml:space="preserve">0.0050 </w:t>
      </w:r>
      <w:r w:rsidRPr="003733AF">
        <w:rPr>
          <w:rFonts w:ascii="Times New Roman" w:hAnsi="Times New Roman" w:cs="Times New Roman"/>
          <w:sz w:val="24"/>
          <w:szCs w:val="24"/>
        </w:rPr>
        <w:t>mol l</w:t>
      </w:r>
      <w:r w:rsidRPr="003733AF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3733AF">
        <w:rPr>
          <w:rFonts w:ascii="Times New Roman" w:hAnsi="Times New Roman" w:cs="Times New Roman"/>
          <w:sz w:val="24"/>
          <w:szCs w:val="24"/>
        </w:rPr>
        <w:t xml:space="preserve"> </w:t>
      </w:r>
      <w:r w:rsidRPr="00723E0B">
        <w:rPr>
          <w:rFonts w:ascii="Times New Roman" w:hAnsi="Times New Roman" w:cs="Times New Roman"/>
          <w:sz w:val="24"/>
          <w:szCs w:val="24"/>
        </w:rPr>
        <w:t xml:space="preserve">sodium thiosulphate is of </w:t>
      </w:r>
      <w:r>
        <w:rPr>
          <w:rFonts w:ascii="Times New Roman" w:hAnsi="Times New Roman" w:cs="Times New Roman"/>
          <w:sz w:val="24"/>
          <w:szCs w:val="24"/>
        </w:rPr>
        <w:t>no significant hazard</w:t>
      </w:r>
    </w:p>
    <w:p w14:paraId="6E51F8E9" w14:textId="77777777" w:rsidR="0034103F" w:rsidRPr="00723E0B" w:rsidRDefault="0034103F" w:rsidP="0034103F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3E0B">
        <w:rPr>
          <w:rFonts w:ascii="Times New Roman" w:hAnsi="Times New Roman" w:cs="Times New Roman"/>
          <w:sz w:val="24"/>
          <w:szCs w:val="24"/>
        </w:rPr>
        <w:t>lodopropanone</w:t>
      </w:r>
      <w:proofErr w:type="spellEnd"/>
      <w:r w:rsidRPr="00723E0B">
        <w:rPr>
          <w:rFonts w:ascii="Times New Roman" w:hAnsi="Times New Roman" w:cs="Times New Roman"/>
          <w:sz w:val="24"/>
          <w:szCs w:val="24"/>
        </w:rPr>
        <w:t xml:space="preserve"> is formed in solution</w:t>
      </w:r>
      <w:r>
        <w:rPr>
          <w:rFonts w:ascii="Times New Roman" w:hAnsi="Times New Roman" w:cs="Times New Roman"/>
          <w:sz w:val="24"/>
          <w:szCs w:val="24"/>
        </w:rPr>
        <w:t xml:space="preserve">: it </w:t>
      </w:r>
      <w:r w:rsidRPr="00723E0B">
        <w:rPr>
          <w:rFonts w:ascii="Times New Roman" w:hAnsi="Times New Roman" w:cs="Times New Roman"/>
          <w:sz w:val="24"/>
          <w:szCs w:val="24"/>
        </w:rPr>
        <w:t>is a powerful lachrymator and is corrosive. Inhalation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E0B">
        <w:rPr>
          <w:rFonts w:ascii="Times New Roman" w:hAnsi="Times New Roman" w:cs="Times New Roman"/>
          <w:sz w:val="24"/>
          <w:szCs w:val="24"/>
        </w:rPr>
        <w:t>causes difficulty in breathing.</w:t>
      </w:r>
      <w:r w:rsidRPr="00AE2B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However, it is only formed in </w:t>
      </w:r>
      <w:r w:rsidRPr="00723E0B">
        <w:rPr>
          <w:rFonts w:ascii="Times New Roman" w:hAnsi="Times New Roman" w:cs="Times New Roman"/>
          <w:sz w:val="24"/>
          <w:szCs w:val="24"/>
        </w:rPr>
        <w:t>tiny amounts</w:t>
      </w:r>
      <w:r>
        <w:rPr>
          <w:rFonts w:ascii="Times New Roman" w:hAnsi="Times New Roman" w:cs="Times New Roman"/>
          <w:sz w:val="24"/>
          <w:szCs w:val="24"/>
        </w:rPr>
        <w:t xml:space="preserve"> and so there is no significant risk.</w:t>
      </w:r>
    </w:p>
    <w:p w14:paraId="7AFC4614" w14:textId="77777777" w:rsidR="0034103F" w:rsidRPr="00723E0B" w:rsidRDefault="0034103F" w:rsidP="00723E0B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0FA36B5C" w14:textId="77777777" w:rsidR="0034103F" w:rsidRDefault="0034103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E64DFE0" w14:textId="380E175F" w:rsidR="00723E0B" w:rsidRPr="003733AF" w:rsidRDefault="00723E0B" w:rsidP="00723E0B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33A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Requirements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733AF" w:rsidRPr="003733AF" w14:paraId="44C1DF1B" w14:textId="77777777" w:rsidTr="003733AF">
        <w:tc>
          <w:tcPr>
            <w:tcW w:w="4675" w:type="dxa"/>
          </w:tcPr>
          <w:p w14:paraId="1DE9F783" w14:textId="77777777" w:rsidR="003733AF" w:rsidRPr="003733AF" w:rsidRDefault="003733AF" w:rsidP="00387589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3AF">
              <w:rPr>
                <w:rFonts w:ascii="Times New Roman" w:hAnsi="Times New Roman" w:cs="Times New Roman"/>
                <w:sz w:val="24"/>
                <w:szCs w:val="24"/>
              </w:rPr>
              <w:t>0.010 mol l</w:t>
            </w:r>
            <w:r w:rsidRPr="0037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3733AF">
              <w:rPr>
                <w:rFonts w:ascii="Times New Roman" w:hAnsi="Times New Roman" w:cs="Times New Roman"/>
                <w:sz w:val="24"/>
                <w:szCs w:val="24"/>
              </w:rPr>
              <w:t xml:space="preserve"> iodine solution</w:t>
            </w:r>
          </w:p>
        </w:tc>
        <w:tc>
          <w:tcPr>
            <w:tcW w:w="4675" w:type="dxa"/>
          </w:tcPr>
          <w:p w14:paraId="33C9189C" w14:textId="77777777" w:rsidR="003733AF" w:rsidRPr="003733AF" w:rsidRDefault="003733AF" w:rsidP="00387589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3AF">
              <w:rPr>
                <w:rFonts w:ascii="Times New Roman" w:hAnsi="Times New Roman" w:cs="Times New Roman"/>
                <w:sz w:val="24"/>
                <w:szCs w:val="24"/>
              </w:rPr>
              <w:t>1.0 mol l</w:t>
            </w:r>
            <w:r w:rsidRPr="0037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3733AF">
              <w:rPr>
                <w:rFonts w:ascii="Times New Roman" w:hAnsi="Times New Roman" w:cs="Times New Roman"/>
                <w:sz w:val="24"/>
                <w:szCs w:val="24"/>
              </w:rPr>
              <w:t xml:space="preserve"> propanone solution</w:t>
            </w:r>
          </w:p>
        </w:tc>
      </w:tr>
      <w:tr w:rsidR="003733AF" w:rsidRPr="003733AF" w14:paraId="63312BA4" w14:textId="77777777" w:rsidTr="003733AF">
        <w:tc>
          <w:tcPr>
            <w:tcW w:w="4675" w:type="dxa"/>
          </w:tcPr>
          <w:p w14:paraId="5C98DEC1" w14:textId="77777777" w:rsidR="003733AF" w:rsidRPr="003733AF" w:rsidRDefault="003733AF" w:rsidP="00387589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3AF">
              <w:rPr>
                <w:rFonts w:ascii="Times New Roman" w:hAnsi="Times New Roman" w:cs="Times New Roman"/>
                <w:sz w:val="24"/>
                <w:szCs w:val="24"/>
              </w:rPr>
              <w:t>1.0 mol l</w:t>
            </w:r>
            <w:r w:rsidRPr="0037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3733AF">
              <w:rPr>
                <w:rFonts w:ascii="Times New Roman" w:hAnsi="Times New Roman" w:cs="Times New Roman"/>
                <w:sz w:val="24"/>
                <w:szCs w:val="24"/>
              </w:rPr>
              <w:t xml:space="preserve"> sulphuric acid</w:t>
            </w:r>
          </w:p>
        </w:tc>
        <w:tc>
          <w:tcPr>
            <w:tcW w:w="4675" w:type="dxa"/>
          </w:tcPr>
          <w:p w14:paraId="6FA68B0C" w14:textId="77777777" w:rsidR="003733AF" w:rsidRPr="003733AF" w:rsidRDefault="003733AF" w:rsidP="00387589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3AF">
              <w:rPr>
                <w:rFonts w:ascii="Times New Roman" w:hAnsi="Times New Roman" w:cs="Times New Roman"/>
                <w:sz w:val="24"/>
                <w:szCs w:val="24"/>
              </w:rPr>
              <w:t>0.5 mol l</w:t>
            </w:r>
            <w:r w:rsidRPr="0037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3733AF">
              <w:rPr>
                <w:rFonts w:ascii="Times New Roman" w:hAnsi="Times New Roman" w:cs="Times New Roman"/>
                <w:sz w:val="24"/>
                <w:szCs w:val="24"/>
              </w:rPr>
              <w:t xml:space="preserve"> sodium </w:t>
            </w:r>
            <w:proofErr w:type="spellStart"/>
            <w:r w:rsidRPr="003733AF">
              <w:rPr>
                <w:rFonts w:ascii="Times New Roman" w:hAnsi="Times New Roman" w:cs="Times New Roman"/>
                <w:sz w:val="24"/>
                <w:szCs w:val="24"/>
              </w:rPr>
              <w:t>hydrogencarbonate</w:t>
            </w:r>
            <w:proofErr w:type="spellEnd"/>
          </w:p>
        </w:tc>
      </w:tr>
      <w:tr w:rsidR="003733AF" w:rsidRPr="003733AF" w14:paraId="422528ED" w14:textId="77777777" w:rsidTr="003733AF">
        <w:tc>
          <w:tcPr>
            <w:tcW w:w="4675" w:type="dxa"/>
          </w:tcPr>
          <w:p w14:paraId="70641C26" w14:textId="77777777" w:rsidR="003733AF" w:rsidRPr="003733AF" w:rsidRDefault="003733AF" w:rsidP="00387589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3AF">
              <w:rPr>
                <w:rFonts w:ascii="Times New Roman" w:hAnsi="Times New Roman" w:cs="Times New Roman"/>
                <w:sz w:val="24"/>
                <w:szCs w:val="24"/>
              </w:rPr>
              <w:t>0.0050 mol l</w:t>
            </w:r>
            <w:r w:rsidRPr="0037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3733AF">
              <w:rPr>
                <w:rFonts w:ascii="Times New Roman" w:hAnsi="Times New Roman" w:cs="Times New Roman"/>
                <w:sz w:val="24"/>
                <w:szCs w:val="24"/>
              </w:rPr>
              <w:t xml:space="preserve"> sodium thiosulphate</w:t>
            </w:r>
          </w:p>
        </w:tc>
        <w:tc>
          <w:tcPr>
            <w:tcW w:w="4675" w:type="dxa"/>
          </w:tcPr>
          <w:p w14:paraId="4B98DB62" w14:textId="3002A6E1" w:rsidR="003733AF" w:rsidRPr="003733AF" w:rsidRDefault="00327FC1" w:rsidP="00387589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33AF" w:rsidRPr="003733AF">
              <w:rPr>
                <w:rFonts w:ascii="Times New Roman" w:hAnsi="Times New Roman" w:cs="Times New Roman"/>
                <w:sz w:val="24"/>
                <w:szCs w:val="24"/>
              </w:rPr>
              <w:t xml:space="preserve"> % fresh starch solution</w:t>
            </w:r>
          </w:p>
        </w:tc>
      </w:tr>
      <w:tr w:rsidR="003733AF" w:rsidRPr="003733AF" w14:paraId="62B6EA6A" w14:textId="77777777" w:rsidTr="003733AF">
        <w:tc>
          <w:tcPr>
            <w:tcW w:w="4675" w:type="dxa"/>
          </w:tcPr>
          <w:p w14:paraId="269FDC46" w14:textId="77777777" w:rsidR="003733AF" w:rsidRPr="003733AF" w:rsidRDefault="003733AF" w:rsidP="00387589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3AF">
              <w:rPr>
                <w:rFonts w:ascii="Times New Roman" w:hAnsi="Times New Roman" w:cs="Times New Roman"/>
                <w:sz w:val="24"/>
                <w:szCs w:val="24"/>
              </w:rPr>
              <w:t>conical ﬂasks (100 cm</w:t>
            </w:r>
            <w:r w:rsidRPr="0037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733AF">
              <w:rPr>
                <w:rFonts w:ascii="Times New Roman" w:hAnsi="Times New Roman" w:cs="Times New Roman"/>
                <w:sz w:val="24"/>
                <w:szCs w:val="24"/>
              </w:rPr>
              <w:t xml:space="preserve"> and 250 cm</w:t>
            </w:r>
            <w:r w:rsidRPr="0037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733A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675" w:type="dxa"/>
          </w:tcPr>
          <w:p w14:paraId="5DD22A8A" w14:textId="77777777" w:rsidR="003733AF" w:rsidRPr="003733AF" w:rsidRDefault="003733AF" w:rsidP="00387589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3AF">
              <w:rPr>
                <w:rFonts w:ascii="Times New Roman" w:hAnsi="Times New Roman" w:cs="Times New Roman"/>
                <w:sz w:val="24"/>
                <w:szCs w:val="24"/>
              </w:rPr>
              <w:t>stoppers (to fit 250 cm</w:t>
            </w:r>
            <w:r w:rsidRPr="0037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733AF">
              <w:rPr>
                <w:rFonts w:ascii="Times New Roman" w:hAnsi="Times New Roman" w:cs="Times New Roman"/>
                <w:sz w:val="24"/>
                <w:szCs w:val="24"/>
              </w:rPr>
              <w:t xml:space="preserve"> conical ﬂasks) </w:t>
            </w:r>
          </w:p>
        </w:tc>
      </w:tr>
      <w:tr w:rsidR="003733AF" w:rsidRPr="003733AF" w14:paraId="49D85D43" w14:textId="77777777" w:rsidTr="003733AF">
        <w:tc>
          <w:tcPr>
            <w:tcW w:w="4675" w:type="dxa"/>
          </w:tcPr>
          <w:p w14:paraId="1E4BCF22" w14:textId="77777777" w:rsidR="003733AF" w:rsidRPr="003733AF" w:rsidRDefault="003733AF" w:rsidP="00387589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3AF">
              <w:rPr>
                <w:rFonts w:ascii="Times New Roman" w:hAnsi="Times New Roman" w:cs="Times New Roman"/>
                <w:sz w:val="24"/>
                <w:szCs w:val="24"/>
              </w:rPr>
              <w:t>10 cm</w:t>
            </w:r>
            <w:r w:rsidRPr="0037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733AF">
              <w:rPr>
                <w:rFonts w:ascii="Times New Roman" w:hAnsi="Times New Roman" w:cs="Times New Roman"/>
                <w:sz w:val="24"/>
                <w:szCs w:val="24"/>
              </w:rPr>
              <w:t xml:space="preserve"> pipette </w:t>
            </w:r>
          </w:p>
        </w:tc>
        <w:tc>
          <w:tcPr>
            <w:tcW w:w="4675" w:type="dxa"/>
          </w:tcPr>
          <w:p w14:paraId="5D561109" w14:textId="77777777" w:rsidR="003733AF" w:rsidRPr="003733AF" w:rsidRDefault="003733AF" w:rsidP="00387589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3AF">
              <w:rPr>
                <w:rFonts w:ascii="Times New Roman" w:hAnsi="Times New Roman" w:cs="Times New Roman"/>
                <w:sz w:val="24"/>
                <w:szCs w:val="24"/>
              </w:rPr>
              <w:t>25 cm</w:t>
            </w:r>
            <w:r w:rsidRPr="0037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733AF">
              <w:rPr>
                <w:rFonts w:ascii="Times New Roman" w:hAnsi="Times New Roman" w:cs="Times New Roman"/>
                <w:sz w:val="24"/>
                <w:szCs w:val="24"/>
              </w:rPr>
              <w:t xml:space="preserve"> pipette </w:t>
            </w:r>
          </w:p>
        </w:tc>
      </w:tr>
      <w:tr w:rsidR="003733AF" w:rsidRPr="003733AF" w14:paraId="5C3D1471" w14:textId="77777777" w:rsidTr="003733AF">
        <w:tc>
          <w:tcPr>
            <w:tcW w:w="4675" w:type="dxa"/>
          </w:tcPr>
          <w:p w14:paraId="0C7EA8C3" w14:textId="77777777" w:rsidR="003733AF" w:rsidRPr="003733AF" w:rsidRDefault="003733AF" w:rsidP="00387589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3AF">
              <w:rPr>
                <w:rFonts w:ascii="Times New Roman" w:hAnsi="Times New Roman" w:cs="Times New Roman"/>
                <w:sz w:val="24"/>
                <w:szCs w:val="24"/>
              </w:rPr>
              <w:t>50 cm</w:t>
            </w:r>
            <w:r w:rsidRPr="0037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3733AF">
              <w:rPr>
                <w:rFonts w:ascii="Times New Roman" w:hAnsi="Times New Roman" w:cs="Times New Roman"/>
                <w:sz w:val="24"/>
                <w:szCs w:val="24"/>
              </w:rPr>
              <w:t xml:space="preserve">pipette </w:t>
            </w:r>
          </w:p>
        </w:tc>
        <w:tc>
          <w:tcPr>
            <w:tcW w:w="4675" w:type="dxa"/>
          </w:tcPr>
          <w:p w14:paraId="721CF703" w14:textId="77777777" w:rsidR="003733AF" w:rsidRPr="003733AF" w:rsidRDefault="003733AF" w:rsidP="00387589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3AF">
              <w:rPr>
                <w:rFonts w:ascii="Times New Roman" w:hAnsi="Times New Roman" w:cs="Times New Roman"/>
                <w:sz w:val="24"/>
                <w:szCs w:val="24"/>
              </w:rPr>
              <w:t>50 cm</w:t>
            </w:r>
            <w:r w:rsidRPr="0037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3733AF">
              <w:rPr>
                <w:rFonts w:ascii="Times New Roman" w:hAnsi="Times New Roman" w:cs="Times New Roman"/>
                <w:sz w:val="24"/>
                <w:szCs w:val="24"/>
              </w:rPr>
              <w:t xml:space="preserve">burette </w:t>
            </w:r>
          </w:p>
        </w:tc>
      </w:tr>
      <w:tr w:rsidR="003733AF" w:rsidRPr="003733AF" w14:paraId="060F78E5" w14:textId="77777777" w:rsidTr="003733AF">
        <w:tc>
          <w:tcPr>
            <w:tcW w:w="4675" w:type="dxa"/>
          </w:tcPr>
          <w:p w14:paraId="2E4611B0" w14:textId="77777777" w:rsidR="003733AF" w:rsidRPr="003733AF" w:rsidRDefault="003733AF" w:rsidP="00387589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3AF">
              <w:rPr>
                <w:rFonts w:ascii="Times New Roman" w:hAnsi="Times New Roman" w:cs="Times New Roman"/>
                <w:sz w:val="24"/>
                <w:szCs w:val="24"/>
              </w:rPr>
              <w:t>10 cm</w:t>
            </w:r>
            <w:r w:rsidRPr="0037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733AF">
              <w:rPr>
                <w:rFonts w:ascii="Times New Roman" w:hAnsi="Times New Roman" w:cs="Times New Roman"/>
                <w:sz w:val="24"/>
                <w:szCs w:val="24"/>
              </w:rPr>
              <w:t xml:space="preserve"> measuring cylinder</w:t>
            </w:r>
          </w:p>
        </w:tc>
        <w:tc>
          <w:tcPr>
            <w:tcW w:w="4675" w:type="dxa"/>
          </w:tcPr>
          <w:p w14:paraId="51215039" w14:textId="77777777" w:rsidR="003733AF" w:rsidRPr="003733AF" w:rsidRDefault="003733AF" w:rsidP="00387589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3AF">
              <w:rPr>
                <w:rFonts w:ascii="Times New Roman" w:hAnsi="Times New Roman" w:cs="Times New Roman"/>
                <w:sz w:val="24"/>
                <w:szCs w:val="24"/>
              </w:rPr>
              <w:t>pipette ﬁller</w:t>
            </w:r>
          </w:p>
        </w:tc>
      </w:tr>
      <w:tr w:rsidR="003733AF" w:rsidRPr="003733AF" w14:paraId="66360E18" w14:textId="77777777" w:rsidTr="003733AF">
        <w:tc>
          <w:tcPr>
            <w:tcW w:w="4675" w:type="dxa"/>
          </w:tcPr>
          <w:p w14:paraId="1A9DA908" w14:textId="77777777" w:rsidR="003733AF" w:rsidRPr="003733AF" w:rsidRDefault="003733AF" w:rsidP="00387589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3AF">
              <w:rPr>
                <w:rFonts w:ascii="Times New Roman" w:hAnsi="Times New Roman" w:cs="Times New Roman"/>
                <w:sz w:val="24"/>
                <w:szCs w:val="24"/>
              </w:rPr>
              <w:t>ﬁlter funnel</w:t>
            </w:r>
          </w:p>
        </w:tc>
        <w:tc>
          <w:tcPr>
            <w:tcW w:w="4675" w:type="dxa"/>
          </w:tcPr>
          <w:p w14:paraId="2D6A6875" w14:textId="77777777" w:rsidR="003733AF" w:rsidRPr="003733AF" w:rsidRDefault="003733AF" w:rsidP="00387589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3AF">
              <w:rPr>
                <w:rFonts w:ascii="Times New Roman" w:hAnsi="Times New Roman" w:cs="Times New Roman"/>
                <w:sz w:val="24"/>
                <w:szCs w:val="24"/>
              </w:rPr>
              <w:t>white tile</w:t>
            </w:r>
          </w:p>
        </w:tc>
      </w:tr>
      <w:tr w:rsidR="003733AF" w:rsidRPr="003733AF" w14:paraId="5176B2E0" w14:textId="77777777" w:rsidTr="003733AF">
        <w:tc>
          <w:tcPr>
            <w:tcW w:w="4675" w:type="dxa"/>
          </w:tcPr>
          <w:p w14:paraId="42C79466" w14:textId="77777777" w:rsidR="003733AF" w:rsidRPr="003733AF" w:rsidRDefault="003733AF" w:rsidP="00387589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3AF">
              <w:rPr>
                <w:rFonts w:ascii="Times New Roman" w:hAnsi="Times New Roman" w:cs="Times New Roman"/>
                <w:sz w:val="24"/>
                <w:szCs w:val="24"/>
              </w:rPr>
              <w:t>wash bottle</w:t>
            </w:r>
          </w:p>
        </w:tc>
        <w:tc>
          <w:tcPr>
            <w:tcW w:w="4675" w:type="dxa"/>
          </w:tcPr>
          <w:p w14:paraId="7D94D32F" w14:textId="77777777" w:rsidR="003733AF" w:rsidRPr="003733AF" w:rsidRDefault="003733AF" w:rsidP="00387589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3AF">
              <w:rPr>
                <w:rFonts w:ascii="Times New Roman" w:hAnsi="Times New Roman" w:cs="Times New Roman"/>
                <w:sz w:val="24"/>
                <w:szCs w:val="24"/>
              </w:rPr>
              <w:t>dropper</w:t>
            </w:r>
          </w:p>
        </w:tc>
      </w:tr>
      <w:tr w:rsidR="003733AF" w:rsidRPr="003733AF" w14:paraId="75F41A7F" w14:textId="77777777" w:rsidTr="003733AF">
        <w:tc>
          <w:tcPr>
            <w:tcW w:w="4675" w:type="dxa"/>
          </w:tcPr>
          <w:p w14:paraId="51B91E81" w14:textId="77777777" w:rsidR="003733AF" w:rsidRPr="003733AF" w:rsidRDefault="003733AF" w:rsidP="00387589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3AF">
              <w:rPr>
                <w:rFonts w:ascii="Times New Roman" w:hAnsi="Times New Roman" w:cs="Times New Roman"/>
                <w:sz w:val="24"/>
                <w:szCs w:val="24"/>
              </w:rPr>
              <w:t>timer</w:t>
            </w:r>
          </w:p>
        </w:tc>
        <w:tc>
          <w:tcPr>
            <w:tcW w:w="4675" w:type="dxa"/>
          </w:tcPr>
          <w:p w14:paraId="45D4209E" w14:textId="77777777" w:rsidR="003733AF" w:rsidRPr="003733AF" w:rsidRDefault="003733AF" w:rsidP="00387589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50E334" w14:textId="77777777" w:rsidR="003733AF" w:rsidRDefault="003733AF" w:rsidP="00723E0B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7585A0D6" w14:textId="77777777" w:rsidR="00327FC1" w:rsidRDefault="00327FC1" w:rsidP="00723E0B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0E5832" w14:textId="41D3CDA9" w:rsidR="00723E0B" w:rsidRPr="00327FC1" w:rsidRDefault="00723E0B" w:rsidP="00723E0B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7FC1">
        <w:rPr>
          <w:rFonts w:ascii="Times New Roman" w:hAnsi="Times New Roman" w:cs="Times New Roman"/>
          <w:b/>
          <w:bCs/>
          <w:sz w:val="24"/>
          <w:szCs w:val="24"/>
        </w:rPr>
        <w:t>Procedure</w:t>
      </w:r>
    </w:p>
    <w:p w14:paraId="13A60E22" w14:textId="4C206410" w:rsidR="00723E0B" w:rsidRPr="00B019BC" w:rsidRDefault="00723E0B" w:rsidP="00B019BC">
      <w:pPr>
        <w:pStyle w:val="ListParagraph"/>
        <w:numPr>
          <w:ilvl w:val="0"/>
          <w:numId w:val="14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019BC">
        <w:rPr>
          <w:rFonts w:ascii="Times New Roman" w:hAnsi="Times New Roman" w:cs="Times New Roman"/>
          <w:sz w:val="24"/>
          <w:szCs w:val="24"/>
        </w:rPr>
        <w:t xml:space="preserve">Rinse the 50 </w:t>
      </w:r>
      <w:r w:rsidR="00327FC1" w:rsidRPr="00B019BC">
        <w:rPr>
          <w:rFonts w:ascii="Times New Roman" w:hAnsi="Times New Roman" w:cs="Times New Roman"/>
          <w:sz w:val="24"/>
          <w:szCs w:val="24"/>
        </w:rPr>
        <w:t>cm</w:t>
      </w:r>
      <w:r w:rsidR="00327FC1" w:rsidRPr="00B019B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27FC1" w:rsidRPr="00B019BC">
        <w:rPr>
          <w:rFonts w:ascii="Times New Roman" w:hAnsi="Times New Roman" w:cs="Times New Roman"/>
          <w:sz w:val="24"/>
          <w:szCs w:val="24"/>
        </w:rPr>
        <w:t xml:space="preserve"> </w:t>
      </w:r>
      <w:r w:rsidRPr="00B019BC">
        <w:rPr>
          <w:rFonts w:ascii="Times New Roman" w:hAnsi="Times New Roman" w:cs="Times New Roman"/>
          <w:sz w:val="24"/>
          <w:szCs w:val="24"/>
        </w:rPr>
        <w:t xml:space="preserve">pipette with 0.010 </w:t>
      </w:r>
      <w:r w:rsidR="00327FC1" w:rsidRPr="00B019BC">
        <w:rPr>
          <w:rFonts w:ascii="Times New Roman" w:hAnsi="Times New Roman" w:cs="Times New Roman"/>
          <w:sz w:val="24"/>
          <w:szCs w:val="24"/>
        </w:rPr>
        <w:t>mol l</w:t>
      </w:r>
      <w:r w:rsidR="00327FC1" w:rsidRPr="00B019B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327FC1" w:rsidRPr="00B019BC">
        <w:rPr>
          <w:rFonts w:ascii="Times New Roman" w:hAnsi="Times New Roman" w:cs="Times New Roman"/>
          <w:sz w:val="24"/>
          <w:szCs w:val="24"/>
        </w:rPr>
        <w:t xml:space="preserve"> </w:t>
      </w:r>
      <w:r w:rsidRPr="00B019BC">
        <w:rPr>
          <w:rFonts w:ascii="Times New Roman" w:hAnsi="Times New Roman" w:cs="Times New Roman"/>
          <w:sz w:val="24"/>
          <w:szCs w:val="24"/>
        </w:rPr>
        <w:t xml:space="preserve">iodine solution and pipette 50 </w:t>
      </w:r>
      <w:r w:rsidR="00327FC1" w:rsidRPr="00B019BC">
        <w:rPr>
          <w:rFonts w:ascii="Times New Roman" w:hAnsi="Times New Roman" w:cs="Times New Roman"/>
          <w:sz w:val="24"/>
          <w:szCs w:val="24"/>
        </w:rPr>
        <w:t>cm</w:t>
      </w:r>
      <w:r w:rsidR="00327FC1" w:rsidRPr="00B019B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019BC">
        <w:rPr>
          <w:rFonts w:ascii="Times New Roman" w:hAnsi="Times New Roman" w:cs="Times New Roman"/>
          <w:sz w:val="24"/>
          <w:szCs w:val="24"/>
        </w:rPr>
        <w:t xml:space="preserve"> of this solution</w:t>
      </w:r>
      <w:r w:rsidR="00327FC1" w:rsidRPr="00B019BC">
        <w:rPr>
          <w:rFonts w:ascii="Times New Roman" w:hAnsi="Times New Roman" w:cs="Times New Roman"/>
          <w:sz w:val="24"/>
          <w:szCs w:val="24"/>
        </w:rPr>
        <w:t xml:space="preserve"> </w:t>
      </w:r>
      <w:r w:rsidRPr="00B019BC">
        <w:rPr>
          <w:rFonts w:ascii="Times New Roman" w:hAnsi="Times New Roman" w:cs="Times New Roman"/>
          <w:sz w:val="24"/>
          <w:szCs w:val="24"/>
        </w:rPr>
        <w:t xml:space="preserve">into a 250 </w:t>
      </w:r>
      <w:r w:rsidR="00327FC1" w:rsidRPr="00B019BC">
        <w:rPr>
          <w:rFonts w:ascii="Times New Roman" w:hAnsi="Times New Roman" w:cs="Times New Roman"/>
          <w:sz w:val="24"/>
          <w:szCs w:val="24"/>
        </w:rPr>
        <w:t>cm</w:t>
      </w:r>
      <w:r w:rsidR="00327FC1" w:rsidRPr="00B019B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019BC">
        <w:rPr>
          <w:rFonts w:ascii="Times New Roman" w:hAnsi="Times New Roman" w:cs="Times New Roman"/>
          <w:sz w:val="24"/>
          <w:szCs w:val="24"/>
        </w:rPr>
        <w:t xml:space="preserve"> conical ﬂask and stopper it.</w:t>
      </w:r>
    </w:p>
    <w:p w14:paraId="0DB2C5B9" w14:textId="7A257027" w:rsidR="00723E0B" w:rsidRPr="00B019BC" w:rsidRDefault="00723E0B" w:rsidP="00B019BC">
      <w:pPr>
        <w:pStyle w:val="ListParagraph"/>
        <w:numPr>
          <w:ilvl w:val="0"/>
          <w:numId w:val="14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019BC">
        <w:rPr>
          <w:rFonts w:ascii="Times New Roman" w:hAnsi="Times New Roman" w:cs="Times New Roman"/>
          <w:sz w:val="24"/>
          <w:szCs w:val="24"/>
        </w:rPr>
        <w:t xml:space="preserve">Rinse the 25 </w:t>
      </w:r>
      <w:r w:rsidR="00327FC1" w:rsidRPr="00B019BC">
        <w:rPr>
          <w:rFonts w:ascii="Times New Roman" w:hAnsi="Times New Roman" w:cs="Times New Roman"/>
          <w:sz w:val="24"/>
          <w:szCs w:val="24"/>
        </w:rPr>
        <w:t>cm</w:t>
      </w:r>
      <w:r w:rsidR="00327FC1" w:rsidRPr="00B019B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019BC">
        <w:rPr>
          <w:rFonts w:ascii="Times New Roman" w:hAnsi="Times New Roman" w:cs="Times New Roman"/>
          <w:sz w:val="24"/>
          <w:szCs w:val="24"/>
        </w:rPr>
        <w:t xml:space="preserve"> pipette with 1.0 </w:t>
      </w:r>
      <w:r w:rsidR="00327FC1" w:rsidRPr="00B019BC">
        <w:rPr>
          <w:rFonts w:ascii="Times New Roman" w:hAnsi="Times New Roman" w:cs="Times New Roman"/>
          <w:sz w:val="24"/>
          <w:szCs w:val="24"/>
        </w:rPr>
        <w:t>mol l</w:t>
      </w:r>
      <w:r w:rsidR="00327FC1" w:rsidRPr="00B019B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327FC1" w:rsidRPr="00B019BC">
        <w:rPr>
          <w:rFonts w:ascii="Times New Roman" w:hAnsi="Times New Roman" w:cs="Times New Roman"/>
          <w:sz w:val="24"/>
          <w:szCs w:val="24"/>
        </w:rPr>
        <w:t xml:space="preserve"> </w:t>
      </w:r>
      <w:r w:rsidRPr="00B019BC">
        <w:rPr>
          <w:rFonts w:ascii="Times New Roman" w:hAnsi="Times New Roman" w:cs="Times New Roman"/>
          <w:sz w:val="24"/>
          <w:szCs w:val="24"/>
        </w:rPr>
        <w:t xml:space="preserve">sulphuric acid and pipette 25 </w:t>
      </w:r>
      <w:r w:rsidR="00327FC1" w:rsidRPr="00B019BC">
        <w:rPr>
          <w:rFonts w:ascii="Times New Roman" w:hAnsi="Times New Roman" w:cs="Times New Roman"/>
          <w:sz w:val="24"/>
          <w:szCs w:val="24"/>
        </w:rPr>
        <w:t>cm</w:t>
      </w:r>
      <w:r w:rsidR="00327FC1" w:rsidRPr="00B019B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019BC">
        <w:rPr>
          <w:rFonts w:ascii="Times New Roman" w:hAnsi="Times New Roman" w:cs="Times New Roman"/>
          <w:sz w:val="24"/>
          <w:szCs w:val="24"/>
        </w:rPr>
        <w:t xml:space="preserve"> of this solution into a</w:t>
      </w:r>
      <w:r w:rsidR="00327FC1" w:rsidRPr="00B019BC">
        <w:rPr>
          <w:rFonts w:ascii="Times New Roman" w:hAnsi="Times New Roman" w:cs="Times New Roman"/>
          <w:sz w:val="24"/>
          <w:szCs w:val="24"/>
        </w:rPr>
        <w:t xml:space="preserve"> </w:t>
      </w:r>
      <w:r w:rsidRPr="00B019BC">
        <w:rPr>
          <w:rFonts w:ascii="Times New Roman" w:hAnsi="Times New Roman" w:cs="Times New Roman"/>
          <w:sz w:val="24"/>
          <w:szCs w:val="24"/>
        </w:rPr>
        <w:t xml:space="preserve">second 250 </w:t>
      </w:r>
      <w:r w:rsidR="00327FC1" w:rsidRPr="00B019BC">
        <w:rPr>
          <w:rFonts w:ascii="Times New Roman" w:hAnsi="Times New Roman" w:cs="Times New Roman"/>
          <w:sz w:val="24"/>
          <w:szCs w:val="24"/>
        </w:rPr>
        <w:t>cm</w:t>
      </w:r>
      <w:r w:rsidR="00327FC1" w:rsidRPr="00B019B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019BC">
        <w:rPr>
          <w:rFonts w:ascii="Times New Roman" w:hAnsi="Times New Roman" w:cs="Times New Roman"/>
          <w:sz w:val="24"/>
          <w:szCs w:val="24"/>
        </w:rPr>
        <w:t xml:space="preserve"> conical ﬂask.</w:t>
      </w:r>
    </w:p>
    <w:p w14:paraId="6B10BC9C" w14:textId="04BD418B" w:rsidR="00723E0B" w:rsidRPr="00B019BC" w:rsidRDefault="00723E0B" w:rsidP="00B019BC">
      <w:pPr>
        <w:pStyle w:val="ListParagraph"/>
        <w:numPr>
          <w:ilvl w:val="0"/>
          <w:numId w:val="14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019BC">
        <w:rPr>
          <w:rFonts w:ascii="Times New Roman" w:hAnsi="Times New Roman" w:cs="Times New Roman"/>
          <w:sz w:val="24"/>
          <w:szCs w:val="24"/>
        </w:rPr>
        <w:t xml:space="preserve">Wash </w:t>
      </w:r>
      <w:r w:rsidR="00CE68BB" w:rsidRPr="00B019BC">
        <w:rPr>
          <w:rFonts w:ascii="Times New Roman" w:hAnsi="Times New Roman" w:cs="Times New Roman"/>
          <w:sz w:val="24"/>
          <w:szCs w:val="24"/>
        </w:rPr>
        <w:t>the</w:t>
      </w:r>
      <w:r w:rsidRPr="00B019BC">
        <w:rPr>
          <w:rFonts w:ascii="Times New Roman" w:hAnsi="Times New Roman" w:cs="Times New Roman"/>
          <w:sz w:val="24"/>
          <w:szCs w:val="24"/>
        </w:rPr>
        <w:t xml:space="preserve"> 25 </w:t>
      </w:r>
      <w:r w:rsidR="00327FC1" w:rsidRPr="00B019BC">
        <w:rPr>
          <w:rFonts w:ascii="Times New Roman" w:hAnsi="Times New Roman" w:cs="Times New Roman"/>
          <w:sz w:val="24"/>
          <w:szCs w:val="24"/>
        </w:rPr>
        <w:t>cm</w:t>
      </w:r>
      <w:r w:rsidR="00327FC1" w:rsidRPr="00B019BC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B019BC">
        <w:rPr>
          <w:rFonts w:ascii="Times New Roman" w:hAnsi="Times New Roman" w:cs="Times New Roman"/>
          <w:sz w:val="24"/>
          <w:szCs w:val="24"/>
        </w:rPr>
        <w:t xml:space="preserve">pipette and then rinse it with 1.0 </w:t>
      </w:r>
      <w:r w:rsidR="00327FC1" w:rsidRPr="00B019BC">
        <w:rPr>
          <w:rFonts w:ascii="Times New Roman" w:hAnsi="Times New Roman" w:cs="Times New Roman"/>
          <w:sz w:val="24"/>
          <w:szCs w:val="24"/>
        </w:rPr>
        <w:t>mol l</w:t>
      </w:r>
      <w:r w:rsidR="00327FC1" w:rsidRPr="00B019B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327FC1" w:rsidRPr="00B019BC">
        <w:rPr>
          <w:rFonts w:ascii="Times New Roman" w:hAnsi="Times New Roman" w:cs="Times New Roman"/>
          <w:sz w:val="24"/>
          <w:szCs w:val="24"/>
        </w:rPr>
        <w:t xml:space="preserve"> </w:t>
      </w:r>
      <w:r w:rsidRPr="00B019BC">
        <w:rPr>
          <w:rFonts w:ascii="Times New Roman" w:hAnsi="Times New Roman" w:cs="Times New Roman"/>
          <w:sz w:val="24"/>
          <w:szCs w:val="24"/>
        </w:rPr>
        <w:t xml:space="preserve">propanone solution. Pipette 25 </w:t>
      </w:r>
      <w:r w:rsidR="00CE68BB" w:rsidRPr="00B019BC">
        <w:rPr>
          <w:rFonts w:ascii="Times New Roman" w:hAnsi="Times New Roman" w:cs="Times New Roman"/>
          <w:sz w:val="24"/>
          <w:szCs w:val="24"/>
        </w:rPr>
        <w:t>cm</w:t>
      </w:r>
      <w:r w:rsidR="00CE68BB" w:rsidRPr="00B019B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019BC">
        <w:rPr>
          <w:rFonts w:ascii="Times New Roman" w:hAnsi="Times New Roman" w:cs="Times New Roman"/>
          <w:sz w:val="24"/>
          <w:szCs w:val="24"/>
        </w:rPr>
        <w:t xml:space="preserve"> of</w:t>
      </w:r>
      <w:r w:rsidR="00327FC1" w:rsidRPr="00B019BC">
        <w:rPr>
          <w:rFonts w:ascii="Times New Roman" w:hAnsi="Times New Roman" w:cs="Times New Roman"/>
          <w:sz w:val="24"/>
          <w:szCs w:val="24"/>
        </w:rPr>
        <w:t xml:space="preserve"> </w:t>
      </w:r>
      <w:r w:rsidRPr="00B019BC">
        <w:rPr>
          <w:rFonts w:ascii="Times New Roman" w:hAnsi="Times New Roman" w:cs="Times New Roman"/>
          <w:sz w:val="24"/>
          <w:szCs w:val="24"/>
        </w:rPr>
        <w:t>the propanone solution into the conical ﬂask containing the acid and stopper the ﬂask.</w:t>
      </w:r>
    </w:p>
    <w:p w14:paraId="08C0AB4D" w14:textId="21C56552" w:rsidR="00723E0B" w:rsidRPr="00B019BC" w:rsidRDefault="00723E0B" w:rsidP="00B019BC">
      <w:pPr>
        <w:pStyle w:val="ListParagraph"/>
        <w:numPr>
          <w:ilvl w:val="0"/>
          <w:numId w:val="14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019BC">
        <w:rPr>
          <w:rFonts w:ascii="Times New Roman" w:hAnsi="Times New Roman" w:cs="Times New Roman"/>
          <w:sz w:val="24"/>
          <w:szCs w:val="24"/>
        </w:rPr>
        <w:t xml:space="preserve">Using the measuring cylinder, add </w:t>
      </w:r>
      <w:r w:rsidR="00CE68BB" w:rsidRPr="00B019BC">
        <w:rPr>
          <w:rFonts w:ascii="Times New Roman" w:hAnsi="Times New Roman" w:cs="Times New Roman"/>
          <w:sz w:val="24"/>
          <w:szCs w:val="24"/>
        </w:rPr>
        <w:t>1</w:t>
      </w:r>
      <w:r w:rsidRPr="00B019BC">
        <w:rPr>
          <w:rFonts w:ascii="Times New Roman" w:hAnsi="Times New Roman" w:cs="Times New Roman"/>
          <w:sz w:val="24"/>
          <w:szCs w:val="24"/>
        </w:rPr>
        <w:t xml:space="preserve">0 </w:t>
      </w:r>
      <w:r w:rsidR="00CE68BB" w:rsidRPr="00B019BC">
        <w:rPr>
          <w:rFonts w:ascii="Times New Roman" w:hAnsi="Times New Roman" w:cs="Times New Roman"/>
          <w:sz w:val="24"/>
          <w:szCs w:val="24"/>
        </w:rPr>
        <w:t>cm</w:t>
      </w:r>
      <w:r w:rsidR="00CE68BB" w:rsidRPr="00B019B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019BC">
        <w:rPr>
          <w:rFonts w:ascii="Times New Roman" w:hAnsi="Times New Roman" w:cs="Times New Roman"/>
          <w:sz w:val="24"/>
          <w:szCs w:val="24"/>
        </w:rPr>
        <w:t xml:space="preserve"> of sodium </w:t>
      </w:r>
      <w:proofErr w:type="spellStart"/>
      <w:r w:rsidRPr="00B019BC">
        <w:rPr>
          <w:rFonts w:ascii="Times New Roman" w:hAnsi="Times New Roman" w:cs="Times New Roman"/>
          <w:sz w:val="24"/>
          <w:szCs w:val="24"/>
        </w:rPr>
        <w:t>hydrogencarbonate</w:t>
      </w:r>
      <w:proofErr w:type="spellEnd"/>
      <w:r w:rsidRPr="00B019BC">
        <w:rPr>
          <w:rFonts w:ascii="Times New Roman" w:hAnsi="Times New Roman" w:cs="Times New Roman"/>
          <w:sz w:val="24"/>
          <w:szCs w:val="24"/>
        </w:rPr>
        <w:t xml:space="preserve"> solution to each of</w:t>
      </w:r>
      <w:r w:rsidR="00327FC1" w:rsidRPr="00B019BC">
        <w:rPr>
          <w:rFonts w:ascii="Times New Roman" w:hAnsi="Times New Roman" w:cs="Times New Roman"/>
          <w:sz w:val="24"/>
          <w:szCs w:val="24"/>
        </w:rPr>
        <w:t xml:space="preserve"> </w:t>
      </w:r>
      <w:r w:rsidRPr="00B019BC">
        <w:rPr>
          <w:rFonts w:ascii="Times New Roman" w:hAnsi="Times New Roman" w:cs="Times New Roman"/>
          <w:sz w:val="24"/>
          <w:szCs w:val="24"/>
        </w:rPr>
        <w:t xml:space="preserve">seven </w:t>
      </w:r>
      <w:r w:rsidR="00327FC1" w:rsidRPr="00B019BC">
        <w:rPr>
          <w:rFonts w:ascii="Times New Roman" w:hAnsi="Times New Roman" w:cs="Times New Roman"/>
          <w:sz w:val="24"/>
          <w:szCs w:val="24"/>
        </w:rPr>
        <w:t>100</w:t>
      </w:r>
      <w:r w:rsidRPr="00B019BC">
        <w:rPr>
          <w:rFonts w:ascii="Times New Roman" w:hAnsi="Times New Roman" w:cs="Times New Roman"/>
          <w:sz w:val="24"/>
          <w:szCs w:val="24"/>
        </w:rPr>
        <w:t xml:space="preserve"> </w:t>
      </w:r>
      <w:r w:rsidR="00CE68BB" w:rsidRPr="00B019BC">
        <w:rPr>
          <w:rFonts w:ascii="Times New Roman" w:hAnsi="Times New Roman" w:cs="Times New Roman"/>
          <w:sz w:val="24"/>
          <w:szCs w:val="24"/>
        </w:rPr>
        <w:t>cm</w:t>
      </w:r>
      <w:r w:rsidR="00CE68BB" w:rsidRPr="00B019B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019BC">
        <w:rPr>
          <w:rFonts w:ascii="Times New Roman" w:hAnsi="Times New Roman" w:cs="Times New Roman"/>
          <w:sz w:val="24"/>
          <w:szCs w:val="24"/>
        </w:rPr>
        <w:t xml:space="preserve"> conical ﬂasks.</w:t>
      </w:r>
    </w:p>
    <w:p w14:paraId="3E687A7C" w14:textId="64F17496" w:rsidR="00723E0B" w:rsidRPr="00B019BC" w:rsidRDefault="00723E0B" w:rsidP="00B019BC">
      <w:pPr>
        <w:pStyle w:val="ListParagraph"/>
        <w:numPr>
          <w:ilvl w:val="0"/>
          <w:numId w:val="14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019BC">
        <w:rPr>
          <w:rFonts w:ascii="Times New Roman" w:hAnsi="Times New Roman" w:cs="Times New Roman"/>
          <w:sz w:val="24"/>
          <w:szCs w:val="24"/>
        </w:rPr>
        <w:t xml:space="preserve">Rinse the burette, including the tip, with 0.0050 </w:t>
      </w:r>
      <w:r w:rsidR="00327FC1" w:rsidRPr="00B019BC">
        <w:rPr>
          <w:rFonts w:ascii="Times New Roman" w:hAnsi="Times New Roman" w:cs="Times New Roman"/>
          <w:sz w:val="24"/>
          <w:szCs w:val="24"/>
        </w:rPr>
        <w:t>mol l</w:t>
      </w:r>
      <w:r w:rsidR="00327FC1" w:rsidRPr="00B019B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327FC1" w:rsidRPr="00B019BC">
        <w:rPr>
          <w:rFonts w:ascii="Times New Roman" w:hAnsi="Times New Roman" w:cs="Times New Roman"/>
          <w:sz w:val="24"/>
          <w:szCs w:val="24"/>
        </w:rPr>
        <w:t xml:space="preserve"> </w:t>
      </w:r>
      <w:r w:rsidRPr="00B019BC">
        <w:rPr>
          <w:rFonts w:ascii="Times New Roman" w:hAnsi="Times New Roman" w:cs="Times New Roman"/>
          <w:sz w:val="24"/>
          <w:szCs w:val="24"/>
        </w:rPr>
        <w:t>sodium thiosulphate and ﬁll it with the</w:t>
      </w:r>
      <w:r w:rsidR="00327FC1" w:rsidRPr="00B019BC">
        <w:rPr>
          <w:rFonts w:ascii="Times New Roman" w:hAnsi="Times New Roman" w:cs="Times New Roman"/>
          <w:sz w:val="24"/>
          <w:szCs w:val="24"/>
        </w:rPr>
        <w:t xml:space="preserve"> </w:t>
      </w:r>
      <w:r w:rsidRPr="00B019BC">
        <w:rPr>
          <w:rFonts w:ascii="Times New Roman" w:hAnsi="Times New Roman" w:cs="Times New Roman"/>
          <w:sz w:val="24"/>
          <w:szCs w:val="24"/>
        </w:rPr>
        <w:t>same solution.</w:t>
      </w:r>
    </w:p>
    <w:p w14:paraId="47276039" w14:textId="691C5BB2" w:rsidR="00723E0B" w:rsidRPr="00B019BC" w:rsidRDefault="00723E0B" w:rsidP="00B019BC">
      <w:pPr>
        <w:pStyle w:val="ListParagraph"/>
        <w:numPr>
          <w:ilvl w:val="0"/>
          <w:numId w:val="14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019BC">
        <w:rPr>
          <w:rFonts w:ascii="Times New Roman" w:hAnsi="Times New Roman" w:cs="Times New Roman"/>
          <w:sz w:val="24"/>
          <w:szCs w:val="24"/>
        </w:rPr>
        <w:t>Add the sulphuric acid/propanone mixture to the iodine solution and immediately start the</w:t>
      </w:r>
      <w:r w:rsidR="00327FC1" w:rsidRPr="00B019BC">
        <w:rPr>
          <w:rFonts w:ascii="Times New Roman" w:hAnsi="Times New Roman" w:cs="Times New Roman"/>
          <w:sz w:val="24"/>
          <w:szCs w:val="24"/>
        </w:rPr>
        <w:t xml:space="preserve"> </w:t>
      </w:r>
      <w:r w:rsidRPr="00B019BC">
        <w:rPr>
          <w:rFonts w:ascii="Times New Roman" w:hAnsi="Times New Roman" w:cs="Times New Roman"/>
          <w:sz w:val="24"/>
          <w:szCs w:val="24"/>
        </w:rPr>
        <w:t>timer. Stopper the ﬂask and swirl the contents to ensure thorough mixing.</w:t>
      </w:r>
    </w:p>
    <w:p w14:paraId="67CA7E3D" w14:textId="72DA4EC2" w:rsidR="00723E0B" w:rsidRPr="00B019BC" w:rsidRDefault="00723E0B" w:rsidP="00B019BC">
      <w:pPr>
        <w:pStyle w:val="ListParagraph"/>
        <w:numPr>
          <w:ilvl w:val="0"/>
          <w:numId w:val="14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019BC">
        <w:rPr>
          <w:rFonts w:ascii="Times New Roman" w:hAnsi="Times New Roman" w:cs="Times New Roman"/>
          <w:sz w:val="24"/>
          <w:szCs w:val="24"/>
        </w:rPr>
        <w:t xml:space="preserve">After about 2 minutes, pipette </w:t>
      </w:r>
      <w:r w:rsidR="00327FC1" w:rsidRPr="00B019BC">
        <w:rPr>
          <w:rFonts w:ascii="Times New Roman" w:hAnsi="Times New Roman" w:cs="Times New Roman"/>
          <w:sz w:val="24"/>
          <w:szCs w:val="24"/>
        </w:rPr>
        <w:t>10</w:t>
      </w:r>
      <w:r w:rsidR="00CE68BB" w:rsidRPr="00B019BC">
        <w:rPr>
          <w:rFonts w:ascii="Times New Roman" w:hAnsi="Times New Roman" w:cs="Times New Roman"/>
          <w:sz w:val="24"/>
          <w:szCs w:val="24"/>
        </w:rPr>
        <w:t xml:space="preserve"> cm</w:t>
      </w:r>
      <w:r w:rsidR="00CE68BB" w:rsidRPr="00B019BC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B019BC">
        <w:rPr>
          <w:rFonts w:ascii="Times New Roman" w:hAnsi="Times New Roman" w:cs="Times New Roman"/>
          <w:sz w:val="24"/>
          <w:szCs w:val="24"/>
        </w:rPr>
        <w:t>of the reaction mixture into one of the conical ﬂasks</w:t>
      </w:r>
      <w:r w:rsidR="00CE68BB" w:rsidRPr="00B019BC">
        <w:rPr>
          <w:rFonts w:ascii="Times New Roman" w:hAnsi="Times New Roman" w:cs="Times New Roman"/>
          <w:sz w:val="24"/>
          <w:szCs w:val="24"/>
        </w:rPr>
        <w:t xml:space="preserve"> </w:t>
      </w:r>
      <w:r w:rsidRPr="00B019BC">
        <w:rPr>
          <w:rFonts w:ascii="Times New Roman" w:hAnsi="Times New Roman" w:cs="Times New Roman"/>
          <w:sz w:val="24"/>
          <w:szCs w:val="24"/>
        </w:rPr>
        <w:t xml:space="preserve">containing the sodium </w:t>
      </w:r>
      <w:proofErr w:type="spellStart"/>
      <w:r w:rsidRPr="00B019BC">
        <w:rPr>
          <w:rFonts w:ascii="Times New Roman" w:hAnsi="Times New Roman" w:cs="Times New Roman"/>
          <w:sz w:val="24"/>
          <w:szCs w:val="24"/>
        </w:rPr>
        <w:t>hydrogencarbonate</w:t>
      </w:r>
      <w:proofErr w:type="spellEnd"/>
      <w:r w:rsidRPr="00B019BC">
        <w:rPr>
          <w:rFonts w:ascii="Times New Roman" w:hAnsi="Times New Roman" w:cs="Times New Roman"/>
          <w:sz w:val="24"/>
          <w:szCs w:val="24"/>
        </w:rPr>
        <w:t xml:space="preserve"> solution and note the exact time when the pipette is</w:t>
      </w:r>
      <w:r w:rsidR="00327FC1" w:rsidRPr="00B019BC">
        <w:rPr>
          <w:rFonts w:ascii="Times New Roman" w:hAnsi="Times New Roman" w:cs="Times New Roman"/>
          <w:sz w:val="24"/>
          <w:szCs w:val="24"/>
        </w:rPr>
        <w:t xml:space="preserve"> </w:t>
      </w:r>
      <w:r w:rsidRPr="00B019BC">
        <w:rPr>
          <w:rFonts w:ascii="Times New Roman" w:hAnsi="Times New Roman" w:cs="Times New Roman"/>
          <w:sz w:val="24"/>
          <w:szCs w:val="24"/>
        </w:rPr>
        <w:t>half empty. Swirl the contents of the ﬂask.</w:t>
      </w:r>
    </w:p>
    <w:p w14:paraId="051A5D07" w14:textId="7CA050D7" w:rsidR="00723E0B" w:rsidRPr="00B019BC" w:rsidRDefault="00723E0B" w:rsidP="00B019BC">
      <w:pPr>
        <w:pStyle w:val="ListParagraph"/>
        <w:numPr>
          <w:ilvl w:val="0"/>
          <w:numId w:val="14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019BC">
        <w:rPr>
          <w:rFonts w:ascii="Times New Roman" w:hAnsi="Times New Roman" w:cs="Times New Roman"/>
          <w:sz w:val="24"/>
          <w:szCs w:val="24"/>
        </w:rPr>
        <w:t xml:space="preserve">Titrate this solution against 0.0050 </w:t>
      </w:r>
      <w:r w:rsidR="00327FC1" w:rsidRPr="00B019BC">
        <w:rPr>
          <w:rFonts w:ascii="Times New Roman" w:hAnsi="Times New Roman" w:cs="Times New Roman"/>
          <w:sz w:val="24"/>
          <w:szCs w:val="24"/>
        </w:rPr>
        <w:t>mol l</w:t>
      </w:r>
      <w:r w:rsidR="00327FC1" w:rsidRPr="00B019B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327FC1" w:rsidRPr="00B019BC">
        <w:rPr>
          <w:rFonts w:ascii="Times New Roman" w:hAnsi="Times New Roman" w:cs="Times New Roman"/>
          <w:sz w:val="24"/>
          <w:szCs w:val="24"/>
        </w:rPr>
        <w:t xml:space="preserve"> </w:t>
      </w:r>
      <w:r w:rsidRPr="00B019BC">
        <w:rPr>
          <w:rFonts w:ascii="Times New Roman" w:hAnsi="Times New Roman" w:cs="Times New Roman"/>
          <w:sz w:val="24"/>
          <w:szCs w:val="24"/>
        </w:rPr>
        <w:t>sodium thiosulphate and when it is straw coloured,</w:t>
      </w:r>
      <w:r w:rsidR="00327FC1" w:rsidRPr="00B019BC">
        <w:rPr>
          <w:rFonts w:ascii="Times New Roman" w:hAnsi="Times New Roman" w:cs="Times New Roman"/>
          <w:sz w:val="24"/>
          <w:szCs w:val="24"/>
        </w:rPr>
        <w:t xml:space="preserve"> </w:t>
      </w:r>
      <w:r w:rsidRPr="00B019BC">
        <w:rPr>
          <w:rFonts w:ascii="Times New Roman" w:hAnsi="Times New Roman" w:cs="Times New Roman"/>
          <w:sz w:val="24"/>
          <w:szCs w:val="24"/>
        </w:rPr>
        <w:t>add a few drops of starch solution. Continue the titration to the end-point taking care not to</w:t>
      </w:r>
      <w:r w:rsidR="00327FC1" w:rsidRPr="00B019BC">
        <w:rPr>
          <w:rFonts w:ascii="Times New Roman" w:hAnsi="Times New Roman" w:cs="Times New Roman"/>
          <w:sz w:val="24"/>
          <w:szCs w:val="24"/>
        </w:rPr>
        <w:t xml:space="preserve"> </w:t>
      </w:r>
      <w:r w:rsidRPr="00B019BC">
        <w:rPr>
          <w:rFonts w:ascii="Times New Roman" w:hAnsi="Times New Roman" w:cs="Times New Roman"/>
          <w:sz w:val="24"/>
          <w:szCs w:val="24"/>
        </w:rPr>
        <w:t>overshoot the end-point.</w:t>
      </w:r>
    </w:p>
    <w:p w14:paraId="56FEFE6F" w14:textId="5C1BF014" w:rsidR="00723E0B" w:rsidRPr="00B019BC" w:rsidRDefault="00723E0B" w:rsidP="00B019BC">
      <w:pPr>
        <w:pStyle w:val="ListParagraph"/>
        <w:numPr>
          <w:ilvl w:val="0"/>
          <w:numId w:val="14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019BC">
        <w:rPr>
          <w:rFonts w:ascii="Times New Roman" w:hAnsi="Times New Roman" w:cs="Times New Roman"/>
          <w:sz w:val="24"/>
          <w:szCs w:val="24"/>
        </w:rPr>
        <w:lastRenderedPageBreak/>
        <w:t>Repeat steps seven and eight after about 6, 10, 14, 18, 22 and 26 minutes. In each case,</w:t>
      </w:r>
      <w:r w:rsidR="00327FC1" w:rsidRPr="00B019BC">
        <w:rPr>
          <w:rFonts w:ascii="Times New Roman" w:hAnsi="Times New Roman" w:cs="Times New Roman"/>
          <w:sz w:val="24"/>
          <w:szCs w:val="24"/>
        </w:rPr>
        <w:t xml:space="preserve">  </w:t>
      </w:r>
      <w:r w:rsidRPr="00B019BC">
        <w:rPr>
          <w:rFonts w:ascii="Times New Roman" w:hAnsi="Times New Roman" w:cs="Times New Roman"/>
          <w:sz w:val="24"/>
          <w:szCs w:val="24"/>
        </w:rPr>
        <w:t>remember to note the exact time when the pipette is half empty.</w:t>
      </w:r>
    </w:p>
    <w:p w14:paraId="5680A969" w14:textId="0D94F2C5" w:rsidR="00723E0B" w:rsidRPr="00B019BC" w:rsidRDefault="00723E0B" w:rsidP="00B019BC">
      <w:pPr>
        <w:pStyle w:val="ListParagraph"/>
        <w:numPr>
          <w:ilvl w:val="0"/>
          <w:numId w:val="14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019BC">
        <w:rPr>
          <w:rFonts w:ascii="Times New Roman" w:hAnsi="Times New Roman" w:cs="Times New Roman"/>
          <w:sz w:val="24"/>
          <w:szCs w:val="24"/>
        </w:rPr>
        <w:t>Calculate the concentration of iodine in the reaction mixture each time a sample was removed</w:t>
      </w:r>
      <w:r w:rsidR="00327FC1" w:rsidRPr="00B019BC">
        <w:rPr>
          <w:rFonts w:ascii="Times New Roman" w:hAnsi="Times New Roman" w:cs="Times New Roman"/>
          <w:sz w:val="24"/>
          <w:szCs w:val="24"/>
        </w:rPr>
        <w:t xml:space="preserve"> </w:t>
      </w:r>
      <w:r w:rsidRPr="00B019BC">
        <w:rPr>
          <w:rFonts w:ascii="Times New Roman" w:hAnsi="Times New Roman" w:cs="Times New Roman"/>
          <w:sz w:val="24"/>
          <w:szCs w:val="24"/>
        </w:rPr>
        <w:t>from it. Your teacher/lecturer will provide you with the accurate concentration of the sodium</w:t>
      </w:r>
      <w:r w:rsidR="00327FC1" w:rsidRPr="00B019BC">
        <w:rPr>
          <w:rFonts w:ascii="Times New Roman" w:hAnsi="Times New Roman" w:cs="Times New Roman"/>
          <w:sz w:val="24"/>
          <w:szCs w:val="24"/>
        </w:rPr>
        <w:t xml:space="preserve"> </w:t>
      </w:r>
      <w:r w:rsidRPr="00B019BC">
        <w:rPr>
          <w:rFonts w:ascii="Times New Roman" w:hAnsi="Times New Roman" w:cs="Times New Roman"/>
          <w:sz w:val="24"/>
          <w:szCs w:val="24"/>
        </w:rPr>
        <w:t>thiosulphate solution.</w:t>
      </w:r>
    </w:p>
    <w:p w14:paraId="35B81677" w14:textId="2FB302EE" w:rsidR="00723E0B" w:rsidRPr="00B019BC" w:rsidRDefault="00723E0B" w:rsidP="00B019BC">
      <w:pPr>
        <w:pStyle w:val="ListParagraph"/>
        <w:numPr>
          <w:ilvl w:val="0"/>
          <w:numId w:val="14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019BC">
        <w:rPr>
          <w:rFonts w:ascii="Times New Roman" w:hAnsi="Times New Roman" w:cs="Times New Roman"/>
          <w:sz w:val="24"/>
          <w:szCs w:val="24"/>
        </w:rPr>
        <w:t>Draw a graph of iodine concentration against time and from it, deduce the order of the reaction</w:t>
      </w:r>
      <w:r w:rsidR="00327FC1" w:rsidRPr="00B019BC">
        <w:rPr>
          <w:rFonts w:ascii="Times New Roman" w:hAnsi="Times New Roman" w:cs="Times New Roman"/>
          <w:sz w:val="24"/>
          <w:szCs w:val="24"/>
        </w:rPr>
        <w:t xml:space="preserve"> </w:t>
      </w:r>
      <w:r w:rsidRPr="00B019BC">
        <w:rPr>
          <w:rFonts w:ascii="Times New Roman" w:hAnsi="Times New Roman" w:cs="Times New Roman"/>
          <w:sz w:val="24"/>
          <w:szCs w:val="24"/>
        </w:rPr>
        <w:t>with respect to iodine.</w:t>
      </w:r>
    </w:p>
    <w:p w14:paraId="72429983" w14:textId="77777777" w:rsidR="00723E0B" w:rsidRPr="00B019BC" w:rsidRDefault="00723E0B" w:rsidP="00B019BC">
      <w:pPr>
        <w:pStyle w:val="ListParagraph"/>
        <w:numPr>
          <w:ilvl w:val="0"/>
          <w:numId w:val="14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019BC">
        <w:rPr>
          <w:rFonts w:ascii="Times New Roman" w:hAnsi="Times New Roman" w:cs="Times New Roman"/>
          <w:sz w:val="24"/>
          <w:szCs w:val="24"/>
        </w:rPr>
        <w:t>Calculate the rate of the reaction.</w:t>
      </w:r>
    </w:p>
    <w:p w14:paraId="0580A8C2" w14:textId="76E36479" w:rsidR="00723E0B" w:rsidRPr="00B019BC" w:rsidRDefault="00723E0B" w:rsidP="00B019BC">
      <w:pPr>
        <w:pStyle w:val="ListParagraph"/>
        <w:numPr>
          <w:ilvl w:val="0"/>
          <w:numId w:val="14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019BC">
        <w:rPr>
          <w:rFonts w:ascii="Times New Roman" w:hAnsi="Times New Roman" w:cs="Times New Roman"/>
          <w:sz w:val="24"/>
          <w:szCs w:val="24"/>
        </w:rPr>
        <w:t>Work out the initial concentrations of propanone and hydrogen ions in the reaction mixture</w:t>
      </w:r>
      <w:r w:rsidR="00327FC1" w:rsidRPr="00B019BC">
        <w:rPr>
          <w:rFonts w:ascii="Times New Roman" w:hAnsi="Times New Roman" w:cs="Times New Roman"/>
          <w:sz w:val="24"/>
          <w:szCs w:val="24"/>
        </w:rPr>
        <w:t xml:space="preserve"> </w:t>
      </w:r>
      <w:r w:rsidRPr="00B019BC">
        <w:rPr>
          <w:rFonts w:ascii="Times New Roman" w:hAnsi="Times New Roman" w:cs="Times New Roman"/>
          <w:sz w:val="24"/>
          <w:szCs w:val="24"/>
        </w:rPr>
        <w:t>remembering that sulphuric acid is diprotic, i.e. contains two moles of hydrogen ions per mole</w:t>
      </w:r>
      <w:r w:rsidR="00327FC1" w:rsidRPr="00B019BC">
        <w:rPr>
          <w:rFonts w:ascii="Times New Roman" w:hAnsi="Times New Roman" w:cs="Times New Roman"/>
          <w:sz w:val="24"/>
          <w:szCs w:val="24"/>
        </w:rPr>
        <w:t xml:space="preserve"> </w:t>
      </w:r>
      <w:r w:rsidRPr="00B019BC">
        <w:rPr>
          <w:rFonts w:ascii="Times New Roman" w:hAnsi="Times New Roman" w:cs="Times New Roman"/>
          <w:sz w:val="24"/>
          <w:szCs w:val="24"/>
        </w:rPr>
        <w:t>of acid. Use these initial concentrations along with the rate of reaction to calculate the rate</w:t>
      </w:r>
      <w:r w:rsidR="00327FC1" w:rsidRPr="00B019BC">
        <w:rPr>
          <w:rFonts w:ascii="Times New Roman" w:hAnsi="Times New Roman" w:cs="Times New Roman"/>
          <w:sz w:val="24"/>
          <w:szCs w:val="24"/>
        </w:rPr>
        <w:t xml:space="preserve"> </w:t>
      </w:r>
      <w:r w:rsidRPr="00B019BC">
        <w:rPr>
          <w:rFonts w:ascii="Times New Roman" w:hAnsi="Times New Roman" w:cs="Times New Roman"/>
          <w:sz w:val="24"/>
          <w:szCs w:val="24"/>
        </w:rPr>
        <w:t>constant for the reaction. Remember that the reaction is ﬁrst order with respect to both</w:t>
      </w:r>
      <w:r w:rsidR="00B019BC" w:rsidRPr="00B019BC">
        <w:rPr>
          <w:rFonts w:ascii="Times New Roman" w:hAnsi="Times New Roman" w:cs="Times New Roman"/>
          <w:sz w:val="24"/>
          <w:szCs w:val="24"/>
        </w:rPr>
        <w:t xml:space="preserve"> </w:t>
      </w:r>
      <w:r w:rsidRPr="00B019BC">
        <w:rPr>
          <w:rFonts w:ascii="Times New Roman" w:hAnsi="Times New Roman" w:cs="Times New Roman"/>
          <w:sz w:val="24"/>
          <w:szCs w:val="24"/>
        </w:rPr>
        <w:t>propanone and hydrogen ions.</w:t>
      </w:r>
    </w:p>
    <w:p w14:paraId="33D6C629" w14:textId="77777777" w:rsidR="00723E0B" w:rsidRPr="00723E0B" w:rsidRDefault="00723E0B" w:rsidP="00723E0B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3AACC3F1" w14:textId="77777777" w:rsidR="0020690E" w:rsidRPr="00F950FB" w:rsidRDefault="0020690E" w:rsidP="0020690E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50FB">
        <w:rPr>
          <w:rFonts w:ascii="Times New Roman" w:hAnsi="Times New Roman" w:cs="Times New Roman"/>
          <w:b/>
          <w:bCs/>
          <w:sz w:val="24"/>
          <w:szCs w:val="24"/>
        </w:rPr>
        <w:t>Notes</w:t>
      </w:r>
    </w:p>
    <w:p w14:paraId="10E5C45A" w14:textId="77777777" w:rsidR="0020690E" w:rsidRPr="00723E0B" w:rsidRDefault="0020690E" w:rsidP="0020690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723E0B">
        <w:rPr>
          <w:rFonts w:ascii="Times New Roman" w:hAnsi="Times New Roman" w:cs="Times New Roman"/>
          <w:sz w:val="24"/>
          <w:szCs w:val="24"/>
        </w:rPr>
        <w:t>Hydrated sodium thiosulphate is not a primary standard but for the purposes of this experiment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E0B">
        <w:rPr>
          <w:rFonts w:ascii="Times New Roman" w:hAnsi="Times New Roman" w:cs="Times New Roman"/>
          <w:sz w:val="24"/>
          <w:szCs w:val="24"/>
        </w:rPr>
        <w:t xml:space="preserve">may be regarded as such and the 0.0050 </w:t>
      </w:r>
      <w:r w:rsidRPr="00F950FB">
        <w:rPr>
          <w:rFonts w:ascii="Times New Roman" w:hAnsi="Times New Roman" w:cs="Times New Roman"/>
          <w:sz w:val="24"/>
          <w:szCs w:val="24"/>
        </w:rPr>
        <w:t>mol l</w:t>
      </w:r>
      <w:r w:rsidRPr="00F950F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F950FB">
        <w:rPr>
          <w:rFonts w:ascii="Times New Roman" w:hAnsi="Times New Roman" w:cs="Times New Roman"/>
          <w:sz w:val="24"/>
          <w:szCs w:val="24"/>
        </w:rPr>
        <w:t xml:space="preserve"> </w:t>
      </w:r>
      <w:r w:rsidRPr="00723E0B">
        <w:rPr>
          <w:rFonts w:ascii="Times New Roman" w:hAnsi="Times New Roman" w:cs="Times New Roman"/>
          <w:sz w:val="24"/>
          <w:szCs w:val="24"/>
        </w:rPr>
        <w:t>sodium thiosulphate solution can be prepared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E0B">
        <w:rPr>
          <w:rFonts w:ascii="Times New Roman" w:hAnsi="Times New Roman" w:cs="Times New Roman"/>
          <w:sz w:val="24"/>
          <w:szCs w:val="24"/>
        </w:rPr>
        <w:t>directly from it.</w:t>
      </w:r>
    </w:p>
    <w:p w14:paraId="59AA7554" w14:textId="77777777" w:rsidR="0020690E" w:rsidRPr="00723E0B" w:rsidRDefault="0020690E" w:rsidP="0020690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723E0B">
        <w:rPr>
          <w:rFonts w:ascii="Times New Roman" w:hAnsi="Times New Roman" w:cs="Times New Roman"/>
          <w:sz w:val="24"/>
          <w:szCs w:val="24"/>
        </w:rPr>
        <w:t>Alternatively, the sodium thiosulphate solution could be prepared from a more concentrated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E0B">
        <w:rPr>
          <w:rFonts w:ascii="Times New Roman" w:hAnsi="Times New Roman" w:cs="Times New Roman"/>
          <w:sz w:val="24"/>
          <w:szCs w:val="24"/>
        </w:rPr>
        <w:t>standard solution or from a commercial volumetric standard.</w:t>
      </w:r>
    </w:p>
    <w:p w14:paraId="7B64000A" w14:textId="77777777" w:rsidR="0020690E" w:rsidRPr="00F6281E" w:rsidRDefault="0020690E" w:rsidP="0020690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723E0B">
        <w:rPr>
          <w:rFonts w:ascii="Times New Roman" w:hAnsi="Times New Roman" w:cs="Times New Roman"/>
          <w:sz w:val="24"/>
          <w:szCs w:val="24"/>
        </w:rPr>
        <w:t>While it is appreciated that a ‘titre volume/time‘ plot would be sufﬁcient to determine the order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E0B">
        <w:rPr>
          <w:rFonts w:ascii="Times New Roman" w:hAnsi="Times New Roman" w:cs="Times New Roman"/>
          <w:sz w:val="24"/>
          <w:szCs w:val="24"/>
        </w:rPr>
        <w:t>with respect to iodine, students have been asked to plot iodine concentration against time since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E0B">
        <w:rPr>
          <w:rFonts w:ascii="Times New Roman" w:hAnsi="Times New Roman" w:cs="Times New Roman"/>
          <w:sz w:val="24"/>
          <w:szCs w:val="24"/>
        </w:rPr>
        <w:t>they are likely to be more familiar with the use of ‘concentration/time‘ graphs in determining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E0B">
        <w:rPr>
          <w:rFonts w:ascii="Times New Roman" w:hAnsi="Times New Roman" w:cs="Times New Roman"/>
          <w:sz w:val="24"/>
          <w:szCs w:val="24"/>
        </w:rPr>
        <w:t>orders.</w:t>
      </w:r>
    </w:p>
    <w:p w14:paraId="02AA2D03" w14:textId="77777777" w:rsidR="00AE2B75" w:rsidRDefault="00AE2B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2795503" w14:textId="2D9B75BE" w:rsidR="00723E0B" w:rsidRPr="0034103F" w:rsidRDefault="0034103F" w:rsidP="00723E0B">
      <w:pPr>
        <w:spacing w:after="120" w:line="264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103F">
        <w:rPr>
          <w:rFonts w:ascii="Times New Roman" w:hAnsi="Times New Roman" w:cs="Times New Roman"/>
          <w:b/>
          <w:bCs/>
          <w:sz w:val="28"/>
          <w:szCs w:val="28"/>
        </w:rPr>
        <w:lastRenderedPageBreak/>
        <w:t>Technician Guide</w:t>
      </w:r>
    </w:p>
    <w:p w14:paraId="73BF1E6A" w14:textId="77777777" w:rsidR="00723E0B" w:rsidRPr="00723E0B" w:rsidRDefault="00723E0B" w:rsidP="00723E0B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723E0B">
        <w:rPr>
          <w:rFonts w:ascii="Times New Roman" w:hAnsi="Times New Roman" w:cs="Times New Roman"/>
          <w:sz w:val="24"/>
          <w:szCs w:val="24"/>
        </w:rPr>
        <w:t>Requirements per student (or group)</w:t>
      </w:r>
    </w:p>
    <w:p w14:paraId="05FECFE8" w14:textId="638602C5" w:rsidR="00723E0B" w:rsidRPr="00B019BC" w:rsidRDefault="00723E0B" w:rsidP="00723E0B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19BC">
        <w:rPr>
          <w:rFonts w:ascii="Times New Roman" w:hAnsi="Times New Roman" w:cs="Times New Roman"/>
          <w:b/>
          <w:bCs/>
          <w:sz w:val="24"/>
          <w:szCs w:val="24"/>
        </w:rPr>
        <w:t>Reagents</w:t>
      </w:r>
      <w:r w:rsidR="00B019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019BC" w:rsidRPr="00B019BC" w14:paraId="1A4D84C6" w14:textId="77777777" w:rsidTr="00B019BC">
        <w:tc>
          <w:tcPr>
            <w:tcW w:w="4675" w:type="dxa"/>
          </w:tcPr>
          <w:p w14:paraId="57E6F8D1" w14:textId="77777777" w:rsidR="00B019BC" w:rsidRPr="00B019BC" w:rsidRDefault="00B019BC" w:rsidP="00D50D9C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9BC">
              <w:rPr>
                <w:rFonts w:ascii="Times New Roman" w:hAnsi="Times New Roman" w:cs="Times New Roman"/>
                <w:sz w:val="24"/>
                <w:szCs w:val="24"/>
              </w:rPr>
              <w:t>0.010 mol l</w:t>
            </w:r>
            <w:r w:rsidRPr="00B019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B019BC">
              <w:rPr>
                <w:rFonts w:ascii="Times New Roman" w:hAnsi="Times New Roman" w:cs="Times New Roman"/>
                <w:sz w:val="24"/>
                <w:szCs w:val="24"/>
              </w:rPr>
              <w:t xml:space="preserve"> iodine (50 cm</w:t>
            </w:r>
            <w:r w:rsidRPr="00B019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019BC">
              <w:rPr>
                <w:rFonts w:ascii="Times New Roman" w:hAnsi="Times New Roman" w:cs="Times New Roman"/>
                <w:sz w:val="24"/>
                <w:szCs w:val="24"/>
              </w:rPr>
              <w:t>) (2.54 g iodine and 40 g potassium iodide per litre)</w:t>
            </w:r>
          </w:p>
        </w:tc>
        <w:tc>
          <w:tcPr>
            <w:tcW w:w="4675" w:type="dxa"/>
          </w:tcPr>
          <w:p w14:paraId="52E44590" w14:textId="77777777" w:rsidR="00B019BC" w:rsidRPr="00B019BC" w:rsidRDefault="00B019BC" w:rsidP="00D50D9C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9BC">
              <w:rPr>
                <w:rFonts w:ascii="Times New Roman" w:hAnsi="Times New Roman" w:cs="Times New Roman"/>
                <w:sz w:val="24"/>
                <w:szCs w:val="24"/>
              </w:rPr>
              <w:t>1.0 mol l</w:t>
            </w:r>
            <w:r w:rsidRPr="00B019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B019BC">
              <w:rPr>
                <w:rFonts w:ascii="Times New Roman" w:hAnsi="Times New Roman" w:cs="Times New Roman"/>
                <w:sz w:val="24"/>
                <w:szCs w:val="24"/>
              </w:rPr>
              <w:t xml:space="preserve"> propanone (25 cm</w:t>
            </w:r>
            <w:r w:rsidRPr="00B019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019BC">
              <w:rPr>
                <w:rFonts w:ascii="Times New Roman" w:hAnsi="Times New Roman" w:cs="Times New Roman"/>
                <w:sz w:val="24"/>
                <w:szCs w:val="24"/>
              </w:rPr>
              <w:t>) (73.3 cm</w:t>
            </w:r>
            <w:r w:rsidRPr="00B019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B019BC">
              <w:rPr>
                <w:rFonts w:ascii="Times New Roman" w:hAnsi="Times New Roman" w:cs="Times New Roman"/>
                <w:sz w:val="24"/>
                <w:szCs w:val="24"/>
              </w:rPr>
              <w:t>propanone per litre)</w:t>
            </w:r>
          </w:p>
        </w:tc>
      </w:tr>
      <w:tr w:rsidR="00B019BC" w:rsidRPr="00B019BC" w14:paraId="7D87AE91" w14:textId="77777777" w:rsidTr="00B019BC">
        <w:tc>
          <w:tcPr>
            <w:tcW w:w="4675" w:type="dxa"/>
          </w:tcPr>
          <w:p w14:paraId="2AEB6324" w14:textId="77777777" w:rsidR="00B019BC" w:rsidRPr="00B019BC" w:rsidRDefault="00B019BC" w:rsidP="00D50D9C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9BC">
              <w:rPr>
                <w:rFonts w:ascii="Times New Roman" w:hAnsi="Times New Roman" w:cs="Times New Roman"/>
                <w:sz w:val="24"/>
                <w:szCs w:val="24"/>
              </w:rPr>
              <w:t>1.0 mol l</w:t>
            </w:r>
            <w:r w:rsidRPr="00B019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B019BC">
              <w:rPr>
                <w:rFonts w:ascii="Times New Roman" w:hAnsi="Times New Roman" w:cs="Times New Roman"/>
                <w:sz w:val="24"/>
                <w:szCs w:val="24"/>
              </w:rPr>
              <w:t xml:space="preserve"> sulphuric acid (25 cm</w:t>
            </w:r>
            <w:r w:rsidRPr="00B019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019BC">
              <w:rPr>
                <w:rFonts w:ascii="Times New Roman" w:hAnsi="Times New Roman" w:cs="Times New Roman"/>
                <w:sz w:val="24"/>
                <w:szCs w:val="24"/>
              </w:rPr>
              <w:t>) (55 cm</w:t>
            </w:r>
            <w:r w:rsidRPr="00B019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019BC">
              <w:rPr>
                <w:rFonts w:ascii="Times New Roman" w:hAnsi="Times New Roman" w:cs="Times New Roman"/>
                <w:sz w:val="24"/>
                <w:szCs w:val="24"/>
              </w:rPr>
              <w:t xml:space="preserve"> concentrated sulphuric acid per litre)</w:t>
            </w:r>
          </w:p>
        </w:tc>
        <w:tc>
          <w:tcPr>
            <w:tcW w:w="4675" w:type="dxa"/>
          </w:tcPr>
          <w:p w14:paraId="2347334C" w14:textId="77777777" w:rsidR="00B019BC" w:rsidRPr="00B019BC" w:rsidRDefault="00B019BC" w:rsidP="00D50D9C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9BC">
              <w:rPr>
                <w:rFonts w:ascii="Times New Roman" w:hAnsi="Times New Roman" w:cs="Times New Roman"/>
                <w:sz w:val="24"/>
                <w:szCs w:val="24"/>
              </w:rPr>
              <w:t>0.5 mol l</w:t>
            </w:r>
            <w:r w:rsidRPr="00B019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B019BC">
              <w:rPr>
                <w:rFonts w:ascii="Times New Roman" w:hAnsi="Times New Roman" w:cs="Times New Roman"/>
                <w:sz w:val="24"/>
                <w:szCs w:val="24"/>
              </w:rPr>
              <w:t xml:space="preserve"> sodium </w:t>
            </w:r>
            <w:proofErr w:type="spellStart"/>
            <w:r w:rsidRPr="00B019BC">
              <w:rPr>
                <w:rFonts w:ascii="Times New Roman" w:hAnsi="Times New Roman" w:cs="Times New Roman"/>
                <w:sz w:val="24"/>
                <w:szCs w:val="24"/>
              </w:rPr>
              <w:t>hydrogencarbonate</w:t>
            </w:r>
            <w:proofErr w:type="spellEnd"/>
            <w:r w:rsidRPr="00B019BC">
              <w:rPr>
                <w:rFonts w:ascii="Times New Roman" w:hAnsi="Times New Roman" w:cs="Times New Roman"/>
                <w:sz w:val="24"/>
                <w:szCs w:val="24"/>
              </w:rPr>
              <w:t xml:space="preserve"> (70 cm</w:t>
            </w:r>
            <w:r w:rsidRPr="00B019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019BC">
              <w:rPr>
                <w:rFonts w:ascii="Times New Roman" w:hAnsi="Times New Roman" w:cs="Times New Roman"/>
                <w:sz w:val="24"/>
                <w:szCs w:val="24"/>
              </w:rPr>
              <w:t xml:space="preserve">) (42 g sodium </w:t>
            </w:r>
            <w:proofErr w:type="spellStart"/>
            <w:r w:rsidRPr="00B019BC">
              <w:rPr>
                <w:rFonts w:ascii="Times New Roman" w:hAnsi="Times New Roman" w:cs="Times New Roman"/>
                <w:sz w:val="24"/>
                <w:szCs w:val="24"/>
              </w:rPr>
              <w:t>hydrogencarbonate</w:t>
            </w:r>
            <w:proofErr w:type="spellEnd"/>
            <w:r w:rsidRPr="00B019BC">
              <w:rPr>
                <w:rFonts w:ascii="Times New Roman" w:hAnsi="Times New Roman" w:cs="Times New Roman"/>
                <w:sz w:val="24"/>
                <w:szCs w:val="24"/>
              </w:rPr>
              <w:t xml:space="preserve"> per litre)</w:t>
            </w:r>
          </w:p>
        </w:tc>
      </w:tr>
      <w:tr w:rsidR="00B019BC" w:rsidRPr="00B019BC" w14:paraId="67112E61" w14:textId="77777777" w:rsidTr="00B019BC">
        <w:tc>
          <w:tcPr>
            <w:tcW w:w="4675" w:type="dxa"/>
          </w:tcPr>
          <w:p w14:paraId="5940E736" w14:textId="77777777" w:rsidR="00B019BC" w:rsidRPr="00B019BC" w:rsidRDefault="00B019BC" w:rsidP="00D50D9C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9BC">
              <w:rPr>
                <w:rFonts w:ascii="Times New Roman" w:hAnsi="Times New Roman" w:cs="Times New Roman"/>
                <w:sz w:val="24"/>
                <w:szCs w:val="24"/>
              </w:rPr>
              <w:t>0.0050 mol l</w:t>
            </w:r>
            <w:r w:rsidRPr="00B019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B019BC">
              <w:rPr>
                <w:rFonts w:ascii="Times New Roman" w:hAnsi="Times New Roman" w:cs="Times New Roman"/>
                <w:sz w:val="24"/>
                <w:szCs w:val="24"/>
              </w:rPr>
              <w:t xml:space="preserve"> sodium thiosulphate (~75 cm</w:t>
            </w:r>
            <w:r w:rsidRPr="00B019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019BC">
              <w:rPr>
                <w:rFonts w:ascii="Times New Roman" w:hAnsi="Times New Roman" w:cs="Times New Roman"/>
                <w:sz w:val="24"/>
                <w:szCs w:val="24"/>
              </w:rPr>
              <w:t xml:space="preserve">) (1.24 g </w:t>
            </w:r>
            <w:proofErr w:type="spellStart"/>
            <w:r w:rsidRPr="00B019BC">
              <w:rPr>
                <w:rFonts w:ascii="Times New Roman" w:hAnsi="Times New Roman" w:cs="Times New Roman"/>
                <w:sz w:val="24"/>
                <w:szCs w:val="24"/>
              </w:rPr>
              <w:t>AnalaR</w:t>
            </w:r>
            <w:proofErr w:type="spellEnd"/>
            <w:r w:rsidRPr="00B019BC">
              <w:rPr>
                <w:rFonts w:ascii="Times New Roman" w:hAnsi="Times New Roman" w:cs="Times New Roman"/>
                <w:sz w:val="24"/>
                <w:szCs w:val="24"/>
              </w:rPr>
              <w:t xml:space="preserve"> sodium thiosulphate-5-hydrate per litre)</w:t>
            </w:r>
          </w:p>
        </w:tc>
        <w:tc>
          <w:tcPr>
            <w:tcW w:w="4675" w:type="dxa"/>
          </w:tcPr>
          <w:p w14:paraId="29F2EA3F" w14:textId="77777777" w:rsidR="00B019BC" w:rsidRPr="00B019BC" w:rsidRDefault="00B019BC" w:rsidP="00D50D9C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9BC">
              <w:rPr>
                <w:rFonts w:ascii="Times New Roman" w:hAnsi="Times New Roman" w:cs="Times New Roman"/>
                <w:sz w:val="24"/>
                <w:szCs w:val="24"/>
              </w:rPr>
              <w:t>l % fresh starch solution (~7 cm</w:t>
            </w:r>
            <w:r w:rsidRPr="00B019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019BC">
              <w:rPr>
                <w:rFonts w:ascii="Times New Roman" w:hAnsi="Times New Roman" w:cs="Times New Roman"/>
                <w:sz w:val="24"/>
                <w:szCs w:val="24"/>
              </w:rPr>
              <w:t>) (mix l g soluble starch to a thin paste with water, then add to 100 cm</w:t>
            </w:r>
            <w:r w:rsidRPr="00B019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019BC">
              <w:rPr>
                <w:rFonts w:ascii="Times New Roman" w:hAnsi="Times New Roman" w:cs="Times New Roman"/>
                <w:sz w:val="24"/>
                <w:szCs w:val="24"/>
              </w:rPr>
              <w:t xml:space="preserve"> boiling water)</w:t>
            </w:r>
          </w:p>
        </w:tc>
      </w:tr>
    </w:tbl>
    <w:p w14:paraId="06FC40A7" w14:textId="77777777" w:rsidR="00B019BC" w:rsidRDefault="00B019BC" w:rsidP="00723E0B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557DB03A" w14:textId="0F889D03" w:rsidR="00723E0B" w:rsidRPr="00B019BC" w:rsidRDefault="00723E0B" w:rsidP="00723E0B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19BC">
        <w:rPr>
          <w:rFonts w:ascii="Times New Roman" w:hAnsi="Times New Roman" w:cs="Times New Roman"/>
          <w:b/>
          <w:bCs/>
          <w:sz w:val="24"/>
          <w:szCs w:val="24"/>
        </w:rPr>
        <w:t>Apparatus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A2863" w:rsidRPr="003A2863" w14:paraId="5C7CDA53" w14:textId="77777777" w:rsidTr="003A2863">
        <w:tc>
          <w:tcPr>
            <w:tcW w:w="4675" w:type="dxa"/>
          </w:tcPr>
          <w:p w14:paraId="24CA3603" w14:textId="77777777" w:rsidR="003A2863" w:rsidRPr="003A2863" w:rsidRDefault="003A2863" w:rsidP="00467A55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3">
              <w:rPr>
                <w:rFonts w:ascii="Times New Roman" w:hAnsi="Times New Roman" w:cs="Times New Roman"/>
                <w:sz w:val="24"/>
                <w:szCs w:val="24"/>
              </w:rPr>
              <w:t>250 cm</w:t>
            </w:r>
            <w:r w:rsidRPr="003A28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A2863">
              <w:rPr>
                <w:rFonts w:ascii="Times New Roman" w:hAnsi="Times New Roman" w:cs="Times New Roman"/>
                <w:sz w:val="24"/>
                <w:szCs w:val="24"/>
              </w:rPr>
              <w:t xml:space="preserve"> conical ﬂasks (2)</w:t>
            </w:r>
          </w:p>
        </w:tc>
        <w:tc>
          <w:tcPr>
            <w:tcW w:w="4675" w:type="dxa"/>
          </w:tcPr>
          <w:p w14:paraId="7C86DA97" w14:textId="77777777" w:rsidR="003A2863" w:rsidRPr="003A2863" w:rsidRDefault="003A2863" w:rsidP="00467A55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3">
              <w:rPr>
                <w:rFonts w:ascii="Times New Roman" w:hAnsi="Times New Roman" w:cs="Times New Roman"/>
                <w:sz w:val="24"/>
                <w:szCs w:val="24"/>
              </w:rPr>
              <w:t>10 cm</w:t>
            </w:r>
            <w:r w:rsidRPr="003A28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A2863">
              <w:rPr>
                <w:rFonts w:ascii="Times New Roman" w:hAnsi="Times New Roman" w:cs="Times New Roman"/>
                <w:sz w:val="24"/>
                <w:szCs w:val="24"/>
              </w:rPr>
              <w:t xml:space="preserve"> pipette (1)</w:t>
            </w:r>
          </w:p>
        </w:tc>
      </w:tr>
      <w:tr w:rsidR="003A2863" w:rsidRPr="003A2863" w14:paraId="12C87691" w14:textId="77777777" w:rsidTr="003A2863">
        <w:tc>
          <w:tcPr>
            <w:tcW w:w="4675" w:type="dxa"/>
          </w:tcPr>
          <w:p w14:paraId="3CD08B94" w14:textId="77777777" w:rsidR="003A2863" w:rsidRPr="003A2863" w:rsidRDefault="003A2863" w:rsidP="00467A55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3">
              <w:rPr>
                <w:rFonts w:ascii="Times New Roman" w:hAnsi="Times New Roman" w:cs="Times New Roman"/>
                <w:sz w:val="24"/>
                <w:szCs w:val="24"/>
              </w:rPr>
              <w:t>25 cm</w:t>
            </w:r>
            <w:r w:rsidRPr="003A28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A2863">
              <w:rPr>
                <w:rFonts w:ascii="Times New Roman" w:hAnsi="Times New Roman" w:cs="Times New Roman"/>
                <w:sz w:val="24"/>
                <w:szCs w:val="24"/>
              </w:rPr>
              <w:t xml:space="preserve"> pipette (1)</w:t>
            </w:r>
          </w:p>
        </w:tc>
        <w:tc>
          <w:tcPr>
            <w:tcW w:w="4675" w:type="dxa"/>
          </w:tcPr>
          <w:p w14:paraId="2787760C" w14:textId="77777777" w:rsidR="003A2863" w:rsidRPr="003A2863" w:rsidRDefault="003A2863" w:rsidP="00467A55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3">
              <w:rPr>
                <w:rFonts w:ascii="Times New Roman" w:hAnsi="Times New Roman" w:cs="Times New Roman"/>
                <w:sz w:val="24"/>
                <w:szCs w:val="24"/>
              </w:rPr>
              <w:t>50 cm</w:t>
            </w:r>
            <w:r w:rsidRPr="003A28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A2863">
              <w:rPr>
                <w:rFonts w:ascii="Times New Roman" w:hAnsi="Times New Roman" w:cs="Times New Roman"/>
                <w:sz w:val="24"/>
                <w:szCs w:val="24"/>
              </w:rPr>
              <w:t xml:space="preserve"> pipette (1)</w:t>
            </w:r>
          </w:p>
        </w:tc>
      </w:tr>
      <w:tr w:rsidR="003A2863" w:rsidRPr="003A2863" w14:paraId="5D27A3B1" w14:textId="77777777" w:rsidTr="003A2863">
        <w:tc>
          <w:tcPr>
            <w:tcW w:w="4675" w:type="dxa"/>
          </w:tcPr>
          <w:p w14:paraId="2F7941BD" w14:textId="77777777" w:rsidR="003A2863" w:rsidRPr="003A2863" w:rsidRDefault="003A2863" w:rsidP="00467A55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3">
              <w:rPr>
                <w:rFonts w:ascii="Times New Roman" w:hAnsi="Times New Roman" w:cs="Times New Roman"/>
                <w:sz w:val="24"/>
                <w:szCs w:val="24"/>
              </w:rPr>
              <w:t>50 cm</w:t>
            </w:r>
            <w:r w:rsidRPr="003A28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A2863">
              <w:rPr>
                <w:rFonts w:ascii="Times New Roman" w:hAnsi="Times New Roman" w:cs="Times New Roman"/>
                <w:sz w:val="24"/>
                <w:szCs w:val="24"/>
              </w:rPr>
              <w:t>burette (1)</w:t>
            </w:r>
          </w:p>
        </w:tc>
        <w:tc>
          <w:tcPr>
            <w:tcW w:w="4675" w:type="dxa"/>
          </w:tcPr>
          <w:p w14:paraId="59DBB7D1" w14:textId="77777777" w:rsidR="003A2863" w:rsidRPr="003A2863" w:rsidRDefault="003A2863" w:rsidP="00467A55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3">
              <w:rPr>
                <w:rFonts w:ascii="Times New Roman" w:hAnsi="Times New Roman" w:cs="Times New Roman"/>
                <w:sz w:val="24"/>
                <w:szCs w:val="24"/>
              </w:rPr>
              <w:t>10 cm</w:t>
            </w:r>
            <w:r w:rsidRPr="003A28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A2863">
              <w:rPr>
                <w:rFonts w:ascii="Times New Roman" w:hAnsi="Times New Roman" w:cs="Times New Roman"/>
                <w:sz w:val="24"/>
                <w:szCs w:val="24"/>
              </w:rPr>
              <w:t xml:space="preserve"> measuring cylinder (1)</w:t>
            </w:r>
          </w:p>
        </w:tc>
      </w:tr>
      <w:tr w:rsidR="003A2863" w:rsidRPr="003A2863" w14:paraId="3E8FC51E" w14:textId="77777777" w:rsidTr="003A2863">
        <w:tc>
          <w:tcPr>
            <w:tcW w:w="4675" w:type="dxa"/>
          </w:tcPr>
          <w:p w14:paraId="54BFA42D" w14:textId="77777777" w:rsidR="003A2863" w:rsidRPr="003A2863" w:rsidRDefault="003A2863" w:rsidP="00467A55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3">
              <w:rPr>
                <w:rFonts w:ascii="Times New Roman" w:hAnsi="Times New Roman" w:cs="Times New Roman"/>
                <w:sz w:val="24"/>
                <w:szCs w:val="24"/>
              </w:rPr>
              <w:t>stoppers to ﬁt above (2)</w:t>
            </w:r>
          </w:p>
        </w:tc>
        <w:tc>
          <w:tcPr>
            <w:tcW w:w="4675" w:type="dxa"/>
          </w:tcPr>
          <w:p w14:paraId="570A3B3F" w14:textId="77777777" w:rsidR="003A2863" w:rsidRPr="003A2863" w:rsidRDefault="003A2863" w:rsidP="00467A55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3">
              <w:rPr>
                <w:rFonts w:ascii="Times New Roman" w:hAnsi="Times New Roman" w:cs="Times New Roman"/>
                <w:sz w:val="24"/>
                <w:szCs w:val="24"/>
              </w:rPr>
              <w:t>pipette filler (1)</w:t>
            </w:r>
          </w:p>
        </w:tc>
      </w:tr>
      <w:tr w:rsidR="003A2863" w:rsidRPr="003A2863" w14:paraId="19B2CB0E" w14:textId="77777777" w:rsidTr="003A2863">
        <w:tc>
          <w:tcPr>
            <w:tcW w:w="4675" w:type="dxa"/>
          </w:tcPr>
          <w:p w14:paraId="2C89D296" w14:textId="77777777" w:rsidR="003A2863" w:rsidRPr="003A2863" w:rsidRDefault="003A2863" w:rsidP="00467A55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3">
              <w:rPr>
                <w:rFonts w:ascii="Times New Roman" w:hAnsi="Times New Roman" w:cs="Times New Roman"/>
                <w:sz w:val="24"/>
                <w:szCs w:val="24"/>
              </w:rPr>
              <w:t>100 cm</w:t>
            </w:r>
            <w:r w:rsidRPr="003A28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A2863">
              <w:rPr>
                <w:rFonts w:ascii="Times New Roman" w:hAnsi="Times New Roman" w:cs="Times New Roman"/>
                <w:sz w:val="24"/>
                <w:szCs w:val="24"/>
              </w:rPr>
              <w:t xml:space="preserve"> conical ﬂasks (7) </w:t>
            </w:r>
          </w:p>
        </w:tc>
        <w:tc>
          <w:tcPr>
            <w:tcW w:w="4675" w:type="dxa"/>
          </w:tcPr>
          <w:p w14:paraId="3E60914B" w14:textId="77777777" w:rsidR="003A2863" w:rsidRPr="003A2863" w:rsidRDefault="003A2863" w:rsidP="00467A55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3">
              <w:rPr>
                <w:rFonts w:ascii="Times New Roman" w:hAnsi="Times New Roman" w:cs="Times New Roman"/>
                <w:sz w:val="24"/>
                <w:szCs w:val="24"/>
              </w:rPr>
              <w:t>ﬁlter funnel (1)</w:t>
            </w:r>
          </w:p>
        </w:tc>
      </w:tr>
      <w:tr w:rsidR="003A2863" w:rsidRPr="003A2863" w14:paraId="58B76309" w14:textId="77777777" w:rsidTr="003A2863">
        <w:tc>
          <w:tcPr>
            <w:tcW w:w="4675" w:type="dxa"/>
          </w:tcPr>
          <w:p w14:paraId="7B24A5A2" w14:textId="77777777" w:rsidR="003A2863" w:rsidRPr="003A2863" w:rsidRDefault="003A2863" w:rsidP="00467A55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3">
              <w:rPr>
                <w:rFonts w:ascii="Times New Roman" w:hAnsi="Times New Roman" w:cs="Times New Roman"/>
                <w:sz w:val="24"/>
                <w:szCs w:val="24"/>
              </w:rPr>
              <w:t>white tile (1)</w:t>
            </w:r>
          </w:p>
        </w:tc>
        <w:tc>
          <w:tcPr>
            <w:tcW w:w="4675" w:type="dxa"/>
          </w:tcPr>
          <w:p w14:paraId="47F337FB" w14:textId="77777777" w:rsidR="003A2863" w:rsidRPr="003A2863" w:rsidRDefault="003A2863" w:rsidP="00467A55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3">
              <w:rPr>
                <w:rFonts w:ascii="Times New Roman" w:hAnsi="Times New Roman" w:cs="Times New Roman"/>
                <w:sz w:val="24"/>
                <w:szCs w:val="24"/>
              </w:rPr>
              <w:t>wash bottle (1)</w:t>
            </w:r>
          </w:p>
        </w:tc>
      </w:tr>
      <w:tr w:rsidR="003A2863" w:rsidRPr="003A2863" w14:paraId="122A7D2B" w14:textId="77777777" w:rsidTr="003A2863">
        <w:tc>
          <w:tcPr>
            <w:tcW w:w="4675" w:type="dxa"/>
          </w:tcPr>
          <w:p w14:paraId="0E5F3BB8" w14:textId="77777777" w:rsidR="003A2863" w:rsidRPr="003A2863" w:rsidRDefault="003A2863" w:rsidP="00467A55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3">
              <w:rPr>
                <w:rFonts w:ascii="Times New Roman" w:hAnsi="Times New Roman" w:cs="Times New Roman"/>
                <w:sz w:val="24"/>
                <w:szCs w:val="24"/>
              </w:rPr>
              <w:t>dropper (1)</w:t>
            </w:r>
          </w:p>
        </w:tc>
        <w:tc>
          <w:tcPr>
            <w:tcW w:w="4675" w:type="dxa"/>
          </w:tcPr>
          <w:p w14:paraId="7682C773" w14:textId="77777777" w:rsidR="003A2863" w:rsidRPr="003A2863" w:rsidRDefault="003A2863" w:rsidP="00467A55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3">
              <w:rPr>
                <w:rFonts w:ascii="Times New Roman" w:hAnsi="Times New Roman" w:cs="Times New Roman"/>
                <w:sz w:val="24"/>
                <w:szCs w:val="24"/>
              </w:rPr>
              <w:t>timer (1)</w:t>
            </w:r>
          </w:p>
        </w:tc>
      </w:tr>
    </w:tbl>
    <w:p w14:paraId="0A491F0D" w14:textId="77777777" w:rsidR="003A2863" w:rsidRDefault="003A2863" w:rsidP="00723E0B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7A550E62" w14:textId="77777777" w:rsidR="003A2863" w:rsidRDefault="003A2863" w:rsidP="00723E0B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63E36498" w14:textId="77777777" w:rsidR="00723E0B" w:rsidRPr="00F950FB" w:rsidRDefault="00723E0B" w:rsidP="00723E0B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50FB">
        <w:rPr>
          <w:rFonts w:ascii="Times New Roman" w:hAnsi="Times New Roman" w:cs="Times New Roman"/>
          <w:b/>
          <w:bCs/>
          <w:sz w:val="24"/>
          <w:szCs w:val="24"/>
        </w:rPr>
        <w:t>Notes</w:t>
      </w:r>
    </w:p>
    <w:p w14:paraId="0A6BDF4C" w14:textId="5FE478EC" w:rsidR="00723E0B" w:rsidRPr="00723E0B" w:rsidRDefault="00723E0B" w:rsidP="00723E0B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723E0B">
        <w:rPr>
          <w:rFonts w:ascii="Times New Roman" w:hAnsi="Times New Roman" w:cs="Times New Roman"/>
          <w:sz w:val="24"/>
          <w:szCs w:val="24"/>
        </w:rPr>
        <w:t>Hydrated sodium thiosulphate is not a primary standard but for the purposes of this experiment it</w:t>
      </w:r>
      <w:r w:rsidR="00F950FB">
        <w:rPr>
          <w:rFonts w:ascii="Times New Roman" w:hAnsi="Times New Roman" w:cs="Times New Roman"/>
          <w:sz w:val="24"/>
          <w:szCs w:val="24"/>
        </w:rPr>
        <w:t xml:space="preserve"> </w:t>
      </w:r>
      <w:r w:rsidRPr="00723E0B">
        <w:rPr>
          <w:rFonts w:ascii="Times New Roman" w:hAnsi="Times New Roman" w:cs="Times New Roman"/>
          <w:sz w:val="24"/>
          <w:szCs w:val="24"/>
        </w:rPr>
        <w:t xml:space="preserve">may be regarded as such and the 0.0050 </w:t>
      </w:r>
      <w:r w:rsidR="00F950FB" w:rsidRPr="00F950FB">
        <w:rPr>
          <w:rFonts w:ascii="Times New Roman" w:hAnsi="Times New Roman" w:cs="Times New Roman"/>
          <w:sz w:val="24"/>
          <w:szCs w:val="24"/>
        </w:rPr>
        <w:t>mol l</w:t>
      </w:r>
      <w:r w:rsidR="00F950FB" w:rsidRPr="00F950F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F950FB" w:rsidRPr="00F950FB">
        <w:rPr>
          <w:rFonts w:ascii="Times New Roman" w:hAnsi="Times New Roman" w:cs="Times New Roman"/>
          <w:sz w:val="24"/>
          <w:szCs w:val="24"/>
        </w:rPr>
        <w:t xml:space="preserve"> </w:t>
      </w:r>
      <w:r w:rsidRPr="00723E0B">
        <w:rPr>
          <w:rFonts w:ascii="Times New Roman" w:hAnsi="Times New Roman" w:cs="Times New Roman"/>
          <w:sz w:val="24"/>
          <w:szCs w:val="24"/>
        </w:rPr>
        <w:t>sodium thiosulphate solution can be prepared</w:t>
      </w:r>
      <w:r w:rsidR="00F950FB">
        <w:rPr>
          <w:rFonts w:ascii="Times New Roman" w:hAnsi="Times New Roman" w:cs="Times New Roman"/>
          <w:sz w:val="24"/>
          <w:szCs w:val="24"/>
        </w:rPr>
        <w:t xml:space="preserve"> </w:t>
      </w:r>
      <w:r w:rsidRPr="00723E0B">
        <w:rPr>
          <w:rFonts w:ascii="Times New Roman" w:hAnsi="Times New Roman" w:cs="Times New Roman"/>
          <w:sz w:val="24"/>
          <w:szCs w:val="24"/>
        </w:rPr>
        <w:t>directly from it.</w:t>
      </w:r>
    </w:p>
    <w:p w14:paraId="399DEF05" w14:textId="21152A79" w:rsidR="00723E0B" w:rsidRPr="00723E0B" w:rsidRDefault="00F950FB" w:rsidP="00723E0B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723E0B">
        <w:rPr>
          <w:rFonts w:ascii="Times New Roman" w:hAnsi="Times New Roman" w:cs="Times New Roman"/>
          <w:sz w:val="24"/>
          <w:szCs w:val="24"/>
        </w:rPr>
        <w:t>Alternatively</w:t>
      </w:r>
      <w:r w:rsidR="00723E0B" w:rsidRPr="00723E0B">
        <w:rPr>
          <w:rFonts w:ascii="Times New Roman" w:hAnsi="Times New Roman" w:cs="Times New Roman"/>
          <w:sz w:val="24"/>
          <w:szCs w:val="24"/>
        </w:rPr>
        <w:t>, the sodium thiosulphate solution could be prepared from a more concentrated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E0B" w:rsidRPr="00723E0B">
        <w:rPr>
          <w:rFonts w:ascii="Times New Roman" w:hAnsi="Times New Roman" w:cs="Times New Roman"/>
          <w:sz w:val="24"/>
          <w:szCs w:val="24"/>
        </w:rPr>
        <w:t>standard solution or from a commercial volumetric standard.</w:t>
      </w:r>
    </w:p>
    <w:p w14:paraId="057CABAB" w14:textId="10E4F58C" w:rsidR="008C086E" w:rsidRPr="00F6281E" w:rsidRDefault="008C086E" w:rsidP="00F6281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sectPr w:rsidR="008C086E" w:rsidRPr="00F6281E" w:rsidSect="00B87A90">
      <w:pgSz w:w="12240" w:h="15840"/>
      <w:pgMar w:top="1440" w:right="1440" w:bottom="1440" w:left="144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C418D"/>
    <w:multiLevelType w:val="hybridMultilevel"/>
    <w:tmpl w:val="DDD49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75E"/>
    <w:multiLevelType w:val="hybridMultilevel"/>
    <w:tmpl w:val="807EE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D1A55"/>
    <w:multiLevelType w:val="hybridMultilevel"/>
    <w:tmpl w:val="BD145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13239"/>
    <w:multiLevelType w:val="hybridMultilevel"/>
    <w:tmpl w:val="F5CAF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652A0"/>
    <w:multiLevelType w:val="hybridMultilevel"/>
    <w:tmpl w:val="CD90B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D503D"/>
    <w:multiLevelType w:val="hybridMultilevel"/>
    <w:tmpl w:val="F41211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94DEA"/>
    <w:multiLevelType w:val="hybridMultilevel"/>
    <w:tmpl w:val="A71A4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E0DD8"/>
    <w:multiLevelType w:val="hybridMultilevel"/>
    <w:tmpl w:val="9F38B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D3CA8"/>
    <w:multiLevelType w:val="hybridMultilevel"/>
    <w:tmpl w:val="577A55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E1DA8"/>
    <w:multiLevelType w:val="hybridMultilevel"/>
    <w:tmpl w:val="F5BCE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D4B38"/>
    <w:multiLevelType w:val="hybridMultilevel"/>
    <w:tmpl w:val="DD405E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CD0A1F"/>
    <w:multiLevelType w:val="hybridMultilevel"/>
    <w:tmpl w:val="0D8ABF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50802"/>
    <w:multiLevelType w:val="hybridMultilevel"/>
    <w:tmpl w:val="B552BE8C"/>
    <w:lvl w:ilvl="0" w:tplc="888C0C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2D4702"/>
    <w:multiLevelType w:val="hybridMultilevel"/>
    <w:tmpl w:val="9A88C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0"/>
  </w:num>
  <w:num w:numId="10">
    <w:abstractNumId w:val="3"/>
  </w:num>
  <w:num w:numId="11">
    <w:abstractNumId w:val="4"/>
  </w:num>
  <w:num w:numId="12">
    <w:abstractNumId w:val="5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FF"/>
    <w:rsid w:val="000657D6"/>
    <w:rsid w:val="000A79A2"/>
    <w:rsid w:val="000C104D"/>
    <w:rsid w:val="00127AB1"/>
    <w:rsid w:val="001566C1"/>
    <w:rsid w:val="001A1B8F"/>
    <w:rsid w:val="001D18EC"/>
    <w:rsid w:val="001F0C39"/>
    <w:rsid w:val="00204B6A"/>
    <w:rsid w:val="0020690E"/>
    <w:rsid w:val="00214408"/>
    <w:rsid w:val="00246048"/>
    <w:rsid w:val="00251906"/>
    <w:rsid w:val="00255904"/>
    <w:rsid w:val="0025783E"/>
    <w:rsid w:val="00265CC9"/>
    <w:rsid w:val="00277BAA"/>
    <w:rsid w:val="002918C5"/>
    <w:rsid w:val="002B0594"/>
    <w:rsid w:val="002D4FA7"/>
    <w:rsid w:val="00327FC1"/>
    <w:rsid w:val="0034103F"/>
    <w:rsid w:val="0034184C"/>
    <w:rsid w:val="003733AF"/>
    <w:rsid w:val="0037733E"/>
    <w:rsid w:val="0039401A"/>
    <w:rsid w:val="003A2863"/>
    <w:rsid w:val="003A565E"/>
    <w:rsid w:val="00414AB7"/>
    <w:rsid w:val="00436055"/>
    <w:rsid w:val="004538A7"/>
    <w:rsid w:val="00457475"/>
    <w:rsid w:val="004614C2"/>
    <w:rsid w:val="00484B9E"/>
    <w:rsid w:val="00494951"/>
    <w:rsid w:val="004A31E3"/>
    <w:rsid w:val="00506428"/>
    <w:rsid w:val="005256A5"/>
    <w:rsid w:val="005269E2"/>
    <w:rsid w:val="005272F3"/>
    <w:rsid w:val="00537CBE"/>
    <w:rsid w:val="005777D9"/>
    <w:rsid w:val="00587CB5"/>
    <w:rsid w:val="005B3DBB"/>
    <w:rsid w:val="00604A57"/>
    <w:rsid w:val="00605C10"/>
    <w:rsid w:val="00625684"/>
    <w:rsid w:val="006502C5"/>
    <w:rsid w:val="0066791F"/>
    <w:rsid w:val="00693B25"/>
    <w:rsid w:val="00693CD2"/>
    <w:rsid w:val="006C5EC5"/>
    <w:rsid w:val="006C60B5"/>
    <w:rsid w:val="00714F03"/>
    <w:rsid w:val="007230A5"/>
    <w:rsid w:val="00723E0B"/>
    <w:rsid w:val="00730E48"/>
    <w:rsid w:val="00743773"/>
    <w:rsid w:val="0076088F"/>
    <w:rsid w:val="00786D20"/>
    <w:rsid w:val="007A2D47"/>
    <w:rsid w:val="007B096D"/>
    <w:rsid w:val="007B3C4C"/>
    <w:rsid w:val="007F322E"/>
    <w:rsid w:val="008030C5"/>
    <w:rsid w:val="008205DD"/>
    <w:rsid w:val="0082060E"/>
    <w:rsid w:val="0082272C"/>
    <w:rsid w:val="00850399"/>
    <w:rsid w:val="00870E48"/>
    <w:rsid w:val="00881FD5"/>
    <w:rsid w:val="008A44F4"/>
    <w:rsid w:val="008A48F4"/>
    <w:rsid w:val="008C086E"/>
    <w:rsid w:val="008F41BC"/>
    <w:rsid w:val="009D67AF"/>
    <w:rsid w:val="009E7D33"/>
    <w:rsid w:val="00A2334E"/>
    <w:rsid w:val="00A479BB"/>
    <w:rsid w:val="00A51A1E"/>
    <w:rsid w:val="00AC1A04"/>
    <w:rsid w:val="00AE2B75"/>
    <w:rsid w:val="00AE33FF"/>
    <w:rsid w:val="00B019BC"/>
    <w:rsid w:val="00B26D03"/>
    <w:rsid w:val="00B66C2D"/>
    <w:rsid w:val="00B876E0"/>
    <w:rsid w:val="00B87A90"/>
    <w:rsid w:val="00BA57A8"/>
    <w:rsid w:val="00BB158E"/>
    <w:rsid w:val="00BC0985"/>
    <w:rsid w:val="00BE1AE7"/>
    <w:rsid w:val="00BE5CF9"/>
    <w:rsid w:val="00C330F1"/>
    <w:rsid w:val="00C87F41"/>
    <w:rsid w:val="00C96A88"/>
    <w:rsid w:val="00CA3D7A"/>
    <w:rsid w:val="00CA7309"/>
    <w:rsid w:val="00CD0599"/>
    <w:rsid w:val="00CE68BB"/>
    <w:rsid w:val="00D24A0E"/>
    <w:rsid w:val="00D86CAF"/>
    <w:rsid w:val="00DE4162"/>
    <w:rsid w:val="00DE5F8F"/>
    <w:rsid w:val="00E0210D"/>
    <w:rsid w:val="00E20135"/>
    <w:rsid w:val="00E42904"/>
    <w:rsid w:val="00E464FA"/>
    <w:rsid w:val="00EB387B"/>
    <w:rsid w:val="00F31605"/>
    <w:rsid w:val="00F6281E"/>
    <w:rsid w:val="00F661AB"/>
    <w:rsid w:val="00F950FB"/>
    <w:rsid w:val="00FD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3C840"/>
  <w15:chartTrackingRefBased/>
  <w15:docId w15:val="{6BEF692F-98FD-464B-92C0-45E960C7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D47"/>
    <w:pPr>
      <w:outlineLvl w:val="0"/>
    </w:pPr>
    <w:rPr>
      <w:rFonts w:ascii="Times New Roman" w:hAnsi="Times New Roman" w:cs="Times New Roman"/>
      <w:b/>
      <w:bCs/>
      <w:color w:val="21457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D47"/>
    <w:pPr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2D47"/>
    <w:pPr>
      <w:outlineLvl w:val="2"/>
    </w:pPr>
    <w:rPr>
      <w:rFonts w:ascii="Times New Roman" w:hAnsi="Times New Roman" w:cs="Times New Roman"/>
      <w:b/>
      <w:bCs/>
      <w:i/>
      <w:iCs/>
      <w:color w:val="2145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A2D47"/>
    <w:pPr>
      <w:pBdr>
        <w:top w:val="single" w:sz="4" w:space="1" w:color="4472C4" w:themeColor="accent1"/>
        <w:bottom w:val="single" w:sz="4" w:space="1" w:color="4472C4" w:themeColor="accent1"/>
      </w:pBdr>
      <w:spacing w:before="120" w:after="120" w:line="264" w:lineRule="auto"/>
      <w:ind w:right="4"/>
      <w:jc w:val="center"/>
    </w:pPr>
    <w:rPr>
      <w:rFonts w:ascii="Times New Roman" w:hAnsi="Times New Roman" w:cs="Times New Roman"/>
      <w:color w:val="214578"/>
      <w:sz w:val="48"/>
      <w:szCs w:val="4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2D47"/>
    <w:rPr>
      <w:rFonts w:ascii="Times New Roman" w:hAnsi="Times New Roman" w:cs="Times New Roman"/>
      <w:color w:val="214578"/>
      <w:sz w:val="48"/>
      <w:szCs w:val="48"/>
    </w:rPr>
  </w:style>
  <w:style w:type="paragraph" w:styleId="Title">
    <w:name w:val="Title"/>
    <w:basedOn w:val="IntenseQuote"/>
    <w:next w:val="Normal"/>
    <w:link w:val="TitleChar"/>
    <w:uiPriority w:val="10"/>
    <w:qFormat/>
    <w:rsid w:val="007A2D47"/>
  </w:style>
  <w:style w:type="character" w:customStyle="1" w:styleId="TitleChar">
    <w:name w:val="Title Char"/>
    <w:basedOn w:val="DefaultParagraphFont"/>
    <w:link w:val="Title"/>
    <w:uiPriority w:val="10"/>
    <w:rsid w:val="007A2D47"/>
    <w:rPr>
      <w:rFonts w:ascii="Times New Roman" w:hAnsi="Times New Roman" w:cs="Times New Roman"/>
      <w:color w:val="214578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A2D47"/>
    <w:rPr>
      <w:rFonts w:ascii="Times New Roman" w:hAnsi="Times New Roman" w:cs="Times New Roman"/>
      <w:b/>
      <w:bCs/>
      <w:i/>
      <w:iCs/>
      <w:color w:val="21457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A2D47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A2D47"/>
    <w:rPr>
      <w:rFonts w:ascii="Times New Roman" w:hAnsi="Times New Roman" w:cs="Times New Roman"/>
      <w:b/>
      <w:bCs/>
      <w:color w:val="214578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AE33F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AE33FF"/>
    <w:pPr>
      <w:ind w:left="720"/>
      <w:contextualSpacing/>
    </w:pPr>
  </w:style>
  <w:style w:type="table" w:styleId="TableGrid">
    <w:name w:val="Table Grid"/>
    <w:basedOn w:val="TableNormal"/>
    <w:uiPriority w:val="39"/>
    <w:rsid w:val="00693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Equations"/>
    <w:basedOn w:val="Normal"/>
    <w:link w:val="NoSpacingChar"/>
    <w:uiPriority w:val="1"/>
    <w:qFormat/>
    <w:rsid w:val="0034103F"/>
    <w:pPr>
      <w:spacing w:after="120" w:line="264" w:lineRule="auto"/>
    </w:pPr>
    <w:rPr>
      <w:rFonts w:ascii="Times New Roman" w:eastAsia="Calibri" w:hAnsi="Times New Roman" w:cs="Times New Roman"/>
      <w:sz w:val="32"/>
      <w:szCs w:val="32"/>
      <w:shd w:val="clear" w:color="auto" w:fill="FFFFFF"/>
    </w:rPr>
  </w:style>
  <w:style w:type="character" w:customStyle="1" w:styleId="NoSpacingChar">
    <w:name w:val="No Spacing Char"/>
    <w:aliases w:val="Equations Char"/>
    <w:link w:val="NoSpacing"/>
    <w:uiPriority w:val="1"/>
    <w:rsid w:val="0034103F"/>
    <w:rPr>
      <w:rFonts w:ascii="Times New Roman" w:eastAsia="Calibri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108</cp:revision>
  <dcterms:created xsi:type="dcterms:W3CDTF">2020-10-20T16:44:00Z</dcterms:created>
  <dcterms:modified xsi:type="dcterms:W3CDTF">2021-07-09T16:57:00Z</dcterms:modified>
</cp:coreProperties>
</file>