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371F" w14:textId="75E04577" w:rsidR="00A009C3" w:rsidRPr="006005D8" w:rsidRDefault="008A51D2">
      <w:pPr>
        <w:rPr>
          <w:rFonts w:cstheme="minorHAnsi"/>
        </w:rPr>
      </w:pPr>
      <w:proofErr w:type="gramStart"/>
      <w:r w:rsidRPr="006005D8">
        <w:rPr>
          <w:rFonts w:cstheme="minorHAnsi"/>
        </w:rPr>
        <w:t xml:space="preserve">Dear  </w:t>
      </w:r>
      <w:r w:rsidR="00A009C3">
        <w:rPr>
          <w:rFonts w:cstheme="minorHAnsi"/>
        </w:rPr>
        <w:t>Colleague</w:t>
      </w:r>
      <w:proofErr w:type="gramEnd"/>
    </w:p>
    <w:p w14:paraId="672A6659" w14:textId="77777777" w:rsidR="00092D40" w:rsidRPr="006005D8" w:rsidRDefault="00092D40">
      <w:pPr>
        <w:rPr>
          <w:rFonts w:cstheme="minorHAnsi"/>
        </w:rPr>
      </w:pPr>
    </w:p>
    <w:p w14:paraId="6469B7CD" w14:textId="7CB505CE" w:rsidR="00092D40" w:rsidRPr="006005D8" w:rsidRDefault="008A51D2">
      <w:pPr>
        <w:rPr>
          <w:rFonts w:cstheme="minorHAnsi"/>
          <w:b/>
        </w:rPr>
      </w:pPr>
      <w:r w:rsidRPr="006005D8">
        <w:rPr>
          <w:rFonts w:cstheme="minorHAnsi"/>
          <w:b/>
        </w:rPr>
        <w:t>Nomination to be a m</w:t>
      </w:r>
      <w:r w:rsidR="00092D40" w:rsidRPr="006005D8">
        <w:rPr>
          <w:rFonts w:cstheme="minorHAnsi"/>
          <w:b/>
        </w:rPr>
        <w:t xml:space="preserve">ember of the Board of Directors </w:t>
      </w:r>
      <w:r w:rsidR="009255BC" w:rsidRPr="006005D8">
        <w:rPr>
          <w:rFonts w:cstheme="minorHAnsi"/>
          <w:b/>
        </w:rPr>
        <w:t>and Trus</w:t>
      </w:r>
      <w:r w:rsidR="00B65B59" w:rsidRPr="006005D8">
        <w:rPr>
          <w:rFonts w:cstheme="minorHAnsi"/>
          <w:b/>
        </w:rPr>
        <w:t xml:space="preserve">tees </w:t>
      </w:r>
      <w:r w:rsidR="00092D40" w:rsidRPr="006005D8">
        <w:rPr>
          <w:rFonts w:cstheme="minorHAnsi"/>
          <w:b/>
        </w:rPr>
        <w:t>of SSERC</w:t>
      </w:r>
    </w:p>
    <w:p w14:paraId="707206E4" w14:textId="0298BE51" w:rsidR="002644DC" w:rsidRPr="006005D8" w:rsidRDefault="008A51D2" w:rsidP="5ED1A206">
      <w:pPr>
        <w:rPr>
          <w:rFonts w:cstheme="minorHAnsi"/>
        </w:rPr>
      </w:pPr>
      <w:r w:rsidRPr="006005D8">
        <w:rPr>
          <w:rFonts w:cstheme="minorHAnsi"/>
          <w:color w:val="444444"/>
          <w:shd w:val="clear" w:color="auto" w:fill="FFFFFF"/>
        </w:rPr>
        <w:t xml:space="preserve">SSERC is a Local Authority </w:t>
      </w:r>
      <w:proofErr w:type="gramStart"/>
      <w:r w:rsidRPr="006005D8">
        <w:rPr>
          <w:rFonts w:cstheme="minorHAnsi"/>
          <w:color w:val="444444"/>
          <w:shd w:val="clear" w:color="auto" w:fill="FFFFFF"/>
        </w:rPr>
        <w:t>shared-service</w:t>
      </w:r>
      <w:proofErr w:type="gramEnd"/>
      <w:r w:rsidRPr="006005D8">
        <w:rPr>
          <w:rFonts w:cstheme="minorHAnsi"/>
          <w:color w:val="444444"/>
          <w:shd w:val="clear" w:color="auto" w:fill="FFFFFF"/>
        </w:rPr>
        <w:t xml:space="preserve"> providing support across all thirty-two </w:t>
      </w:r>
      <w:r w:rsidR="00A7222B" w:rsidRPr="006005D8">
        <w:rPr>
          <w:rFonts w:cstheme="minorHAnsi"/>
          <w:color w:val="444444"/>
          <w:shd w:val="clear" w:color="auto" w:fill="FFFFFF"/>
        </w:rPr>
        <w:t>Scottish Education Authorities which provides a broad range of services to support the education community, specifically in relation to</w:t>
      </w:r>
      <w:r w:rsidR="00C75D23" w:rsidRPr="006005D8">
        <w:rPr>
          <w:rFonts w:cstheme="minorHAnsi"/>
          <w:color w:val="444444"/>
          <w:shd w:val="clear" w:color="auto" w:fill="FFFFFF"/>
        </w:rPr>
        <w:t xml:space="preserve"> the</w:t>
      </w:r>
      <w:r w:rsidR="00A7222B" w:rsidRPr="006005D8">
        <w:rPr>
          <w:rFonts w:cstheme="minorHAnsi"/>
          <w:color w:val="444444"/>
          <w:shd w:val="clear" w:color="auto" w:fill="FFFFFF"/>
        </w:rPr>
        <w:t xml:space="preserve"> Science, Technology, Engineering and Mathematics</w:t>
      </w:r>
      <w:r w:rsidR="003B3C60" w:rsidRPr="006005D8">
        <w:rPr>
          <w:rFonts w:cstheme="minorHAnsi"/>
          <w:color w:val="444444"/>
          <w:shd w:val="clear" w:color="auto" w:fill="FFFFFF"/>
        </w:rPr>
        <w:t xml:space="preserve"> (STEM) </w:t>
      </w:r>
      <w:r w:rsidR="00A7222B" w:rsidRPr="006005D8">
        <w:rPr>
          <w:rFonts w:cstheme="minorHAnsi"/>
          <w:color w:val="444444"/>
          <w:shd w:val="clear" w:color="auto" w:fill="FFFFFF"/>
        </w:rPr>
        <w:t>curricular areas</w:t>
      </w:r>
      <w:r w:rsidR="003B3C60" w:rsidRPr="006005D8">
        <w:rPr>
          <w:rFonts w:cstheme="minorHAnsi"/>
          <w:color w:val="444444"/>
          <w:shd w:val="clear" w:color="auto" w:fill="FFFFFF"/>
        </w:rPr>
        <w:t xml:space="preserve">.  </w:t>
      </w:r>
      <w:r w:rsidR="002644DC" w:rsidRPr="006005D8">
        <w:rPr>
          <w:rFonts w:cstheme="minorHAnsi"/>
          <w:color w:val="444444"/>
          <w:shd w:val="clear" w:color="auto" w:fill="FFFFFF"/>
        </w:rPr>
        <w:t xml:space="preserve">More information about SSERC can be found  </w:t>
      </w:r>
      <w:r w:rsidR="006D1DFA" w:rsidRPr="006005D8">
        <w:rPr>
          <w:rFonts w:cstheme="minorHAnsi"/>
          <w:color w:val="444444"/>
          <w:shd w:val="clear" w:color="auto" w:fill="FFFFFF"/>
        </w:rPr>
        <w:t xml:space="preserve">within </w:t>
      </w:r>
      <w:r w:rsidR="002644DC" w:rsidRPr="006005D8">
        <w:rPr>
          <w:rFonts w:cstheme="minorHAnsi"/>
          <w:color w:val="444444"/>
          <w:shd w:val="clear" w:color="auto" w:fill="FFFFFF"/>
        </w:rPr>
        <w:t>our</w:t>
      </w:r>
      <w:r w:rsidR="30AEB83D" w:rsidRPr="006005D8">
        <w:rPr>
          <w:rFonts w:cstheme="minorHAnsi"/>
          <w:color w:val="444444"/>
          <w:shd w:val="clear" w:color="auto" w:fill="FFFFFF"/>
        </w:rPr>
        <w:t xml:space="preserve"> </w:t>
      </w:r>
      <w:r w:rsidR="003B3C60" w:rsidRPr="006005D8">
        <w:rPr>
          <w:rFonts w:cstheme="minorHAnsi"/>
          <w:color w:val="444444"/>
          <w:shd w:val="clear" w:color="auto" w:fill="FFFFFF"/>
        </w:rPr>
        <w:t>Annual Report</w:t>
      </w:r>
      <w:r w:rsidR="254495B0" w:rsidRPr="006005D8">
        <w:rPr>
          <w:rFonts w:cstheme="minorHAnsi"/>
          <w:color w:val="444444"/>
          <w:shd w:val="clear" w:color="auto" w:fill="FFFFFF"/>
        </w:rPr>
        <w:t>s</w:t>
      </w:r>
      <w:r w:rsidR="003B3C60" w:rsidRPr="006005D8">
        <w:rPr>
          <w:rFonts w:cstheme="minorHAnsi"/>
          <w:color w:val="444444"/>
          <w:shd w:val="clear" w:color="auto" w:fill="FFFFFF"/>
        </w:rPr>
        <w:t xml:space="preserve"> </w:t>
      </w:r>
      <w:r w:rsidR="006D1DFA" w:rsidRPr="006005D8">
        <w:rPr>
          <w:rFonts w:cstheme="minorHAnsi"/>
          <w:color w:val="444444"/>
          <w:shd w:val="clear" w:color="auto" w:fill="FFFFFF"/>
        </w:rPr>
        <w:t xml:space="preserve"> which can be located at: </w:t>
      </w:r>
      <w:hyperlink r:id="rId5" w:history="1">
        <w:r w:rsidR="009246B2" w:rsidRPr="005677AA">
          <w:rPr>
            <w:rStyle w:val="Hyperlink"/>
            <w:rFonts w:eastAsia="Calibri" w:cstheme="minorHAnsi"/>
          </w:rPr>
          <w:t>https://www.sserc.org.uk/annual-reports/</w:t>
        </w:r>
      </w:hyperlink>
    </w:p>
    <w:p w14:paraId="51D0342B" w14:textId="1F70DB62" w:rsidR="003B3C60" w:rsidRPr="006005D8" w:rsidRDefault="008A51D2" w:rsidP="27B842CB">
      <w:pPr>
        <w:rPr>
          <w:rFonts w:cstheme="minorHAnsi"/>
          <w:color w:val="444444"/>
        </w:rPr>
      </w:pPr>
      <w:r w:rsidRPr="006005D8">
        <w:rPr>
          <w:rFonts w:cstheme="minorHAnsi"/>
          <w:color w:val="444444"/>
          <w:shd w:val="clear" w:color="auto" w:fill="FFFFFF"/>
        </w:rPr>
        <w:t>We are currently looking to expand our Board of Directors</w:t>
      </w:r>
      <w:r w:rsidR="00B65B59" w:rsidRPr="006005D8">
        <w:rPr>
          <w:rFonts w:cstheme="minorHAnsi"/>
          <w:color w:val="444444"/>
          <w:shd w:val="clear" w:color="auto" w:fill="FFFFFF"/>
        </w:rPr>
        <w:t xml:space="preserve"> and Trustees</w:t>
      </w:r>
      <w:r w:rsidRPr="006005D8">
        <w:rPr>
          <w:rFonts w:cstheme="minorHAnsi"/>
          <w:color w:val="444444"/>
          <w:shd w:val="clear" w:color="auto" w:fill="FFFFFF"/>
        </w:rPr>
        <w:t xml:space="preserve"> to support the growth and development of the organisation at this critical time of</w:t>
      </w:r>
      <w:r w:rsidR="00C75D23" w:rsidRPr="006005D8">
        <w:rPr>
          <w:rFonts w:cstheme="minorHAnsi"/>
          <w:color w:val="444444"/>
          <w:shd w:val="clear" w:color="auto" w:fill="FFFFFF"/>
        </w:rPr>
        <w:t xml:space="preserve"> educational change.</w:t>
      </w:r>
    </w:p>
    <w:p w14:paraId="649BC5BD" w14:textId="3113F258" w:rsidR="003B3C60" w:rsidRPr="006005D8" w:rsidRDefault="008A51D2" w:rsidP="27B842CB">
      <w:pPr>
        <w:rPr>
          <w:rFonts w:cstheme="minorHAnsi"/>
          <w:color w:val="444444"/>
        </w:rPr>
      </w:pPr>
      <w:proofErr w:type="gramStart"/>
      <w:r w:rsidRPr="006005D8">
        <w:rPr>
          <w:rFonts w:cstheme="minorHAnsi"/>
          <w:color w:val="444444"/>
          <w:shd w:val="clear" w:color="auto" w:fill="FFFFFF"/>
        </w:rPr>
        <w:t>Typically</w:t>
      </w:r>
      <w:proofErr w:type="gramEnd"/>
      <w:r w:rsidRPr="006005D8">
        <w:rPr>
          <w:rFonts w:cstheme="minorHAnsi"/>
          <w:color w:val="444444"/>
          <w:shd w:val="clear" w:color="auto" w:fill="FFFFFF"/>
        </w:rPr>
        <w:t xml:space="preserve"> members of the SSERC Board of Directors fall into </w:t>
      </w:r>
      <w:r w:rsidR="00B0139F" w:rsidRPr="006005D8">
        <w:rPr>
          <w:rFonts w:cstheme="minorHAnsi"/>
          <w:color w:val="444444"/>
          <w:shd w:val="clear" w:color="auto" w:fill="FFFFFF"/>
        </w:rPr>
        <w:t>f</w:t>
      </w:r>
      <w:r w:rsidR="00BB550D">
        <w:rPr>
          <w:rFonts w:cstheme="minorHAnsi"/>
          <w:color w:val="444444"/>
          <w:shd w:val="clear" w:color="auto" w:fill="FFFFFF"/>
        </w:rPr>
        <w:t xml:space="preserve">ive </w:t>
      </w:r>
      <w:r w:rsidRPr="006005D8">
        <w:rPr>
          <w:rFonts w:cstheme="minorHAnsi"/>
          <w:color w:val="444444"/>
          <w:shd w:val="clear" w:color="auto" w:fill="FFFFFF"/>
        </w:rPr>
        <w:t>categories:</w:t>
      </w:r>
    </w:p>
    <w:p w14:paraId="5E51EB9B" w14:textId="3D3B6B7C" w:rsidR="006A1737" w:rsidRPr="006005D8" w:rsidRDefault="006A1737" w:rsidP="006005D8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Elected members</w:t>
      </w:r>
      <w:r w:rsidR="3B9E3890" w:rsidRPr="006005D8">
        <w:rPr>
          <w:rFonts w:cstheme="minorHAnsi"/>
          <w:color w:val="444444"/>
          <w:shd w:val="clear" w:color="auto" w:fill="FFFFFF"/>
        </w:rPr>
        <w:t xml:space="preserve"> </w:t>
      </w:r>
      <w:r w:rsidRPr="006005D8">
        <w:rPr>
          <w:rFonts w:cstheme="minorHAnsi"/>
          <w:color w:val="444444"/>
          <w:shd w:val="clear" w:color="auto" w:fill="FFFFFF"/>
        </w:rPr>
        <w:t>from Local Authorities</w:t>
      </w:r>
      <w:r w:rsidR="034B8FB8" w:rsidRPr="006005D8">
        <w:rPr>
          <w:rFonts w:cstheme="minorHAnsi"/>
          <w:color w:val="444444"/>
        </w:rPr>
        <w:t xml:space="preserve"> who have a role or interest in</w:t>
      </w:r>
      <w:r w:rsidR="00A22E45">
        <w:rPr>
          <w:rFonts w:cstheme="minorHAnsi"/>
          <w:color w:val="444444"/>
        </w:rPr>
        <w:t>:</w:t>
      </w:r>
      <w:r w:rsidR="034B8FB8" w:rsidRPr="006005D8">
        <w:rPr>
          <w:rFonts w:cstheme="minorHAnsi"/>
          <w:color w:val="444444"/>
        </w:rPr>
        <w:t xml:space="preserve"> </w:t>
      </w:r>
    </w:p>
    <w:p w14:paraId="1A05AF4F" w14:textId="7598B3D0" w:rsidR="006A1737" w:rsidRPr="006005D8" w:rsidRDefault="006A1737" w:rsidP="006005D8">
      <w:pPr>
        <w:pStyle w:val="ListParagraph"/>
        <w:numPr>
          <w:ilvl w:val="1"/>
          <w:numId w:val="8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STEM education</w:t>
      </w:r>
    </w:p>
    <w:p w14:paraId="1D1A45F6" w14:textId="4538AA9E" w:rsidR="006A1737" w:rsidRPr="006005D8" w:rsidRDefault="006A1737" w:rsidP="006005D8">
      <w:pPr>
        <w:pStyle w:val="ListParagraph"/>
        <w:numPr>
          <w:ilvl w:val="1"/>
          <w:numId w:val="8"/>
        </w:numPr>
        <w:rPr>
          <w:rFonts w:eastAsiaTheme="minorEastAsia"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Health and Safety</w:t>
      </w:r>
    </w:p>
    <w:p w14:paraId="137A180B" w14:textId="0E3FB788" w:rsidR="0F5FA33C" w:rsidRPr="006005D8" w:rsidRDefault="0F5FA33C" w:rsidP="006005D8">
      <w:pPr>
        <w:pStyle w:val="ListParagraph"/>
        <w:numPr>
          <w:ilvl w:val="1"/>
          <w:numId w:val="8"/>
        </w:numPr>
        <w:rPr>
          <w:rFonts w:eastAsiaTheme="minorEastAsia" w:cstheme="minorHAnsi"/>
          <w:color w:val="444444"/>
        </w:rPr>
      </w:pPr>
      <w:r w:rsidRPr="006005D8">
        <w:rPr>
          <w:rFonts w:cstheme="minorHAnsi"/>
          <w:color w:val="444444"/>
        </w:rPr>
        <w:t xml:space="preserve">Community learning and development </w:t>
      </w:r>
    </w:p>
    <w:p w14:paraId="0F55FEFA" w14:textId="6346CC29" w:rsidR="5ED1A206" w:rsidRPr="000B5682" w:rsidRDefault="0F5FA33C" w:rsidP="000B5682">
      <w:pPr>
        <w:pStyle w:val="ListParagraph"/>
        <w:numPr>
          <w:ilvl w:val="1"/>
          <w:numId w:val="8"/>
        </w:numPr>
        <w:rPr>
          <w:rFonts w:eastAsiaTheme="minorEastAsia" w:cstheme="minorHAnsi"/>
          <w:color w:val="444444"/>
        </w:rPr>
      </w:pPr>
      <w:r w:rsidRPr="006005D8">
        <w:rPr>
          <w:rFonts w:cstheme="minorHAnsi"/>
          <w:color w:val="444444"/>
        </w:rPr>
        <w:t xml:space="preserve">The </w:t>
      </w:r>
      <w:r w:rsidR="5ECA94C5" w:rsidRPr="006005D8">
        <w:rPr>
          <w:rFonts w:cstheme="minorHAnsi"/>
          <w:color w:val="444444"/>
        </w:rPr>
        <w:t>Third Sector (education focussed)</w:t>
      </w:r>
      <w:r w:rsidR="00A22E45">
        <w:rPr>
          <w:rFonts w:cstheme="minorHAnsi"/>
          <w:color w:val="444444"/>
        </w:rPr>
        <w:t>.</w:t>
      </w:r>
    </w:p>
    <w:p w14:paraId="6B3F5B08" w14:textId="291B2713" w:rsidR="000B5682" w:rsidRDefault="000B5682" w:rsidP="000B5682">
      <w:pPr>
        <w:pStyle w:val="ListParagraph"/>
        <w:ind w:left="1440"/>
        <w:rPr>
          <w:rFonts w:eastAsiaTheme="minorEastAsia" w:cstheme="minorHAnsi"/>
          <w:color w:val="444444"/>
        </w:rPr>
      </w:pPr>
    </w:p>
    <w:p w14:paraId="2A832BF4" w14:textId="791952F2" w:rsidR="00BB550D" w:rsidRPr="006005D8" w:rsidRDefault="00BB550D" w:rsidP="00BB550D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Officers from Local Authorities</w:t>
      </w:r>
      <w:r w:rsidRPr="006005D8">
        <w:rPr>
          <w:rFonts w:cstheme="minorHAnsi"/>
          <w:color w:val="444444"/>
        </w:rPr>
        <w:t xml:space="preserve"> who have a role or interest in</w:t>
      </w:r>
      <w:r w:rsidR="00A22E45">
        <w:rPr>
          <w:rFonts w:cstheme="minorHAnsi"/>
          <w:color w:val="444444"/>
        </w:rPr>
        <w:t>:</w:t>
      </w:r>
      <w:r w:rsidRPr="006005D8">
        <w:rPr>
          <w:rFonts w:cstheme="minorHAnsi"/>
          <w:color w:val="444444"/>
        </w:rPr>
        <w:t xml:space="preserve">  </w:t>
      </w:r>
    </w:p>
    <w:p w14:paraId="0539FE9E" w14:textId="77777777" w:rsidR="00BB550D" w:rsidRPr="006005D8" w:rsidRDefault="00BB550D" w:rsidP="00BB550D">
      <w:pPr>
        <w:pStyle w:val="ListParagraph"/>
        <w:numPr>
          <w:ilvl w:val="1"/>
          <w:numId w:val="8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STEM education</w:t>
      </w:r>
    </w:p>
    <w:p w14:paraId="1CE9B81C" w14:textId="77777777" w:rsidR="00BB550D" w:rsidRPr="006005D8" w:rsidRDefault="00BB550D" w:rsidP="00BB550D">
      <w:pPr>
        <w:pStyle w:val="ListParagraph"/>
        <w:numPr>
          <w:ilvl w:val="1"/>
          <w:numId w:val="8"/>
        </w:numPr>
        <w:rPr>
          <w:rFonts w:eastAsiaTheme="minorEastAsia"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Health and Safety</w:t>
      </w:r>
    </w:p>
    <w:p w14:paraId="4D48D34D" w14:textId="77777777" w:rsidR="00BB550D" w:rsidRPr="006005D8" w:rsidRDefault="00BB550D" w:rsidP="00BB550D">
      <w:pPr>
        <w:pStyle w:val="ListParagraph"/>
        <w:numPr>
          <w:ilvl w:val="1"/>
          <w:numId w:val="8"/>
        </w:numPr>
        <w:rPr>
          <w:rFonts w:eastAsiaTheme="minorEastAsia" w:cstheme="minorHAnsi"/>
          <w:color w:val="444444"/>
        </w:rPr>
      </w:pPr>
      <w:r w:rsidRPr="006005D8">
        <w:rPr>
          <w:rFonts w:cstheme="minorHAnsi"/>
          <w:color w:val="444444"/>
        </w:rPr>
        <w:t xml:space="preserve">Community learning and development </w:t>
      </w:r>
    </w:p>
    <w:p w14:paraId="7DDF1599" w14:textId="5B9012E9" w:rsidR="00BB550D" w:rsidRPr="000B5682" w:rsidRDefault="00BB550D" w:rsidP="00BB550D">
      <w:pPr>
        <w:pStyle w:val="ListParagraph"/>
        <w:numPr>
          <w:ilvl w:val="1"/>
          <w:numId w:val="8"/>
        </w:numPr>
        <w:rPr>
          <w:rFonts w:eastAsiaTheme="minorEastAsia" w:cstheme="minorHAnsi"/>
          <w:color w:val="444444"/>
        </w:rPr>
      </w:pPr>
      <w:r w:rsidRPr="006005D8">
        <w:rPr>
          <w:rFonts w:cstheme="minorHAnsi"/>
          <w:color w:val="444444"/>
        </w:rPr>
        <w:t>The Third Sector (education focussed)</w:t>
      </w:r>
      <w:r w:rsidR="00A22E45">
        <w:rPr>
          <w:rFonts w:cstheme="minorHAnsi"/>
          <w:color w:val="444444"/>
        </w:rPr>
        <w:t>.</w:t>
      </w:r>
    </w:p>
    <w:p w14:paraId="11B6BD27" w14:textId="77777777" w:rsidR="00BB550D" w:rsidRPr="000B5682" w:rsidRDefault="00BB550D" w:rsidP="000B5682">
      <w:pPr>
        <w:pStyle w:val="ListParagraph"/>
        <w:ind w:left="1440"/>
        <w:rPr>
          <w:rFonts w:eastAsiaTheme="minorEastAsia" w:cstheme="minorHAnsi"/>
          <w:color w:val="444444"/>
        </w:rPr>
      </w:pPr>
    </w:p>
    <w:p w14:paraId="6FC725B4" w14:textId="41325E5E" w:rsidR="006A1737" w:rsidRPr="006005D8" w:rsidRDefault="006A1737" w:rsidP="006005D8">
      <w:pPr>
        <w:pStyle w:val="ListParagraph"/>
        <w:numPr>
          <w:ilvl w:val="0"/>
          <w:numId w:val="8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MSPs</w:t>
      </w:r>
      <w:r w:rsidR="009255BC" w:rsidRPr="006005D8">
        <w:rPr>
          <w:rFonts w:cstheme="minorHAnsi"/>
          <w:color w:val="444444"/>
          <w:shd w:val="clear" w:color="auto" w:fill="FFFFFF"/>
        </w:rPr>
        <w:t>/MPs</w:t>
      </w:r>
      <w:r w:rsidRPr="006005D8">
        <w:rPr>
          <w:rFonts w:cstheme="minorHAnsi"/>
          <w:color w:val="444444"/>
          <w:shd w:val="clear" w:color="auto" w:fill="FFFFFF"/>
        </w:rPr>
        <w:t xml:space="preserve"> who have a role or interest in</w:t>
      </w:r>
      <w:r w:rsidR="00A22E45">
        <w:rPr>
          <w:rFonts w:cstheme="minorHAnsi"/>
          <w:color w:val="444444"/>
          <w:shd w:val="clear" w:color="auto" w:fill="FFFFFF"/>
        </w:rPr>
        <w:t>:</w:t>
      </w:r>
    </w:p>
    <w:p w14:paraId="6784B970" w14:textId="1412913A" w:rsidR="006A1737" w:rsidRPr="006005D8" w:rsidRDefault="10C5A094" w:rsidP="006005D8">
      <w:pPr>
        <w:pStyle w:val="ListParagraph"/>
        <w:numPr>
          <w:ilvl w:val="1"/>
          <w:numId w:val="8"/>
        </w:numPr>
        <w:rPr>
          <w:rFonts w:eastAsiaTheme="minorEastAsia"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</w:rPr>
        <w:t>STEM education</w:t>
      </w:r>
    </w:p>
    <w:p w14:paraId="249D82C9" w14:textId="200BE19D" w:rsidR="006A1737" w:rsidRPr="006005D8" w:rsidRDefault="10C5A094" w:rsidP="006005D8">
      <w:pPr>
        <w:pStyle w:val="ListParagraph"/>
        <w:numPr>
          <w:ilvl w:val="1"/>
          <w:numId w:val="8"/>
        </w:numPr>
        <w:rPr>
          <w:rFonts w:eastAsiaTheme="minorEastAsia"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</w:rPr>
        <w:t>Health and Safety</w:t>
      </w:r>
    </w:p>
    <w:p w14:paraId="3507179F" w14:textId="0E3FB788" w:rsidR="006A1737" w:rsidRPr="006005D8" w:rsidRDefault="10C5A094" w:rsidP="006005D8">
      <w:pPr>
        <w:pStyle w:val="ListParagraph"/>
        <w:numPr>
          <w:ilvl w:val="1"/>
          <w:numId w:val="8"/>
        </w:numPr>
        <w:rPr>
          <w:rFonts w:eastAsiaTheme="minorEastAsia"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</w:rPr>
        <w:t xml:space="preserve">Community learning and development </w:t>
      </w:r>
    </w:p>
    <w:p w14:paraId="6769BB4A" w14:textId="7A2DA810" w:rsidR="00E14BD9" w:rsidRPr="006005D8" w:rsidRDefault="10C5A094" w:rsidP="006005D8">
      <w:pPr>
        <w:pStyle w:val="ListParagraph"/>
        <w:numPr>
          <w:ilvl w:val="1"/>
          <w:numId w:val="8"/>
        </w:numPr>
        <w:rPr>
          <w:rFonts w:eastAsiaTheme="minorEastAsia"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</w:rPr>
        <w:t>The Third Sector (education focussed).</w:t>
      </w:r>
    </w:p>
    <w:p w14:paraId="449561BA" w14:textId="77777777" w:rsidR="006005D8" w:rsidRPr="006005D8" w:rsidRDefault="006005D8" w:rsidP="006005D8">
      <w:pPr>
        <w:pStyle w:val="ListParagraph"/>
        <w:ind w:left="1440"/>
        <w:rPr>
          <w:rFonts w:eastAsiaTheme="minorEastAsia" w:cstheme="minorHAnsi"/>
          <w:color w:val="444444"/>
          <w:shd w:val="clear" w:color="auto" w:fill="FFFFFF"/>
        </w:rPr>
      </w:pPr>
    </w:p>
    <w:p w14:paraId="562BF2D0" w14:textId="4D6130CA" w:rsidR="000B5682" w:rsidRPr="000B5682" w:rsidRDefault="006A1737" w:rsidP="000B5682">
      <w:pPr>
        <w:pStyle w:val="ListParagraph"/>
        <w:numPr>
          <w:ilvl w:val="0"/>
          <w:numId w:val="8"/>
        </w:numPr>
        <w:rPr>
          <w:rFonts w:eastAsiaTheme="minorEastAsia"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Leaders from School Leaders Scotland, Association of Heads and Deputies in Scotland and the Association of Directors of Education</w:t>
      </w:r>
      <w:r w:rsidR="00204CB3" w:rsidRPr="006005D8">
        <w:rPr>
          <w:rFonts w:cstheme="minorHAnsi"/>
          <w:color w:val="444444"/>
          <w:shd w:val="clear" w:color="auto" w:fill="FFFFFF"/>
        </w:rPr>
        <w:t xml:space="preserve"> or other national education </w:t>
      </w:r>
      <w:r w:rsidR="00A2050D" w:rsidRPr="006005D8">
        <w:rPr>
          <w:rFonts w:cstheme="minorHAnsi"/>
          <w:color w:val="444444"/>
          <w:shd w:val="clear" w:color="auto" w:fill="FFFFFF"/>
        </w:rPr>
        <w:t xml:space="preserve">bodies. </w:t>
      </w:r>
    </w:p>
    <w:p w14:paraId="55F47709" w14:textId="77777777" w:rsidR="000B5682" w:rsidRPr="000B5682" w:rsidRDefault="000B5682" w:rsidP="000B5682">
      <w:pPr>
        <w:pStyle w:val="ListParagraph"/>
        <w:ind w:left="1080"/>
        <w:rPr>
          <w:rFonts w:eastAsiaTheme="minorEastAsia" w:cstheme="minorHAnsi"/>
          <w:color w:val="444444"/>
          <w:shd w:val="clear" w:color="auto" w:fill="FFFFFF"/>
        </w:rPr>
      </w:pPr>
    </w:p>
    <w:p w14:paraId="6338A3F2" w14:textId="4BAD5B63" w:rsidR="00813631" w:rsidRPr="00813631" w:rsidRDefault="00813631" w:rsidP="00813631">
      <w:pPr>
        <w:pStyle w:val="ListParagraph"/>
        <w:numPr>
          <w:ilvl w:val="0"/>
          <w:numId w:val="8"/>
        </w:numPr>
        <w:rPr>
          <w:rFonts w:eastAsiaTheme="minorEastAsia"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Other members co-opted onto the Board</w:t>
      </w:r>
      <w:r w:rsidR="000B5682">
        <w:rPr>
          <w:rFonts w:cstheme="minorHAnsi"/>
          <w:color w:val="444444"/>
          <w:shd w:val="clear" w:color="auto" w:fill="FFFFFF"/>
        </w:rPr>
        <w:t xml:space="preserve"> to provide specific knowledge, </w:t>
      </w:r>
      <w:proofErr w:type="gramStart"/>
      <w:r w:rsidR="000B5682">
        <w:rPr>
          <w:rFonts w:cstheme="minorHAnsi"/>
          <w:color w:val="444444"/>
          <w:shd w:val="clear" w:color="auto" w:fill="FFFFFF"/>
        </w:rPr>
        <w:t>advice</w:t>
      </w:r>
      <w:proofErr w:type="gramEnd"/>
      <w:r w:rsidR="000B5682">
        <w:rPr>
          <w:rFonts w:cstheme="minorHAnsi"/>
          <w:color w:val="444444"/>
          <w:shd w:val="clear" w:color="auto" w:fill="FFFFFF"/>
        </w:rPr>
        <w:t xml:space="preserve"> and support. </w:t>
      </w:r>
    </w:p>
    <w:p w14:paraId="4D23C5EF" w14:textId="5709F7D3" w:rsidR="00EF2AE6" w:rsidRPr="006005D8" w:rsidRDefault="00FD65AF" w:rsidP="00EF2AE6">
      <w:p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A list of current Board of Director and Trustee</w:t>
      </w:r>
      <w:r w:rsidR="00B141D2" w:rsidRPr="006005D8">
        <w:rPr>
          <w:rFonts w:cstheme="minorHAnsi"/>
          <w:color w:val="444444"/>
          <w:shd w:val="clear" w:color="auto" w:fill="FFFFFF"/>
        </w:rPr>
        <w:t xml:space="preserve"> members can be found at</w:t>
      </w:r>
      <w:r w:rsidR="00B65B59" w:rsidRPr="006005D8">
        <w:rPr>
          <w:rFonts w:cstheme="minorHAnsi"/>
          <w:color w:val="444444"/>
          <w:shd w:val="clear" w:color="auto" w:fill="FFFFFF"/>
        </w:rPr>
        <w:t xml:space="preserve">: </w:t>
      </w:r>
      <w:hyperlink r:id="rId6" w:history="1">
        <w:r w:rsidR="00B65B59" w:rsidRPr="006005D8">
          <w:rPr>
            <w:rStyle w:val="Hyperlink"/>
            <w:rFonts w:cstheme="minorHAnsi"/>
          </w:rPr>
          <w:t>https://www.sserc.org.uk/board-of-directors/</w:t>
        </w:r>
      </w:hyperlink>
    </w:p>
    <w:p w14:paraId="651D23E1" w14:textId="1AEA5D50" w:rsidR="00AA4D15" w:rsidRPr="006005D8" w:rsidRDefault="006A1737" w:rsidP="006A1737">
      <w:p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We are interested in sup</w:t>
      </w:r>
      <w:r w:rsidR="00AA4D15" w:rsidRPr="006005D8">
        <w:rPr>
          <w:rFonts w:cstheme="minorHAnsi"/>
          <w:color w:val="444444"/>
          <w:shd w:val="clear" w:color="auto" w:fill="FFFFFF"/>
        </w:rPr>
        <w:t>plementing</w:t>
      </w:r>
      <w:r w:rsidRPr="006005D8">
        <w:rPr>
          <w:rFonts w:cstheme="minorHAnsi"/>
          <w:color w:val="444444"/>
          <w:shd w:val="clear" w:color="auto" w:fill="FFFFFF"/>
        </w:rPr>
        <w:t xml:space="preserve"> the Board with members r</w:t>
      </w:r>
      <w:r w:rsidR="00AA4D15" w:rsidRPr="006005D8">
        <w:rPr>
          <w:rFonts w:cstheme="minorHAnsi"/>
          <w:color w:val="444444"/>
          <w:shd w:val="clear" w:color="auto" w:fill="FFFFFF"/>
        </w:rPr>
        <w:t xml:space="preserve">epresenting </w:t>
      </w:r>
      <w:r w:rsidR="00FC5E54">
        <w:rPr>
          <w:rFonts w:cstheme="minorHAnsi"/>
          <w:color w:val="444444"/>
          <w:shd w:val="clear" w:color="auto" w:fill="FFFFFF"/>
        </w:rPr>
        <w:t>categor</w:t>
      </w:r>
      <w:r w:rsidR="009246B2">
        <w:rPr>
          <w:rFonts w:cstheme="minorHAnsi"/>
          <w:color w:val="444444"/>
          <w:shd w:val="clear" w:color="auto" w:fill="FFFFFF"/>
        </w:rPr>
        <w:t>y</w:t>
      </w:r>
      <w:r w:rsidR="00FC5E54">
        <w:rPr>
          <w:rFonts w:cstheme="minorHAnsi"/>
          <w:color w:val="444444"/>
          <w:shd w:val="clear" w:color="auto" w:fill="FFFFFF"/>
        </w:rPr>
        <w:t xml:space="preserve"> 2</w:t>
      </w:r>
      <w:r w:rsidR="00362734">
        <w:rPr>
          <w:rFonts w:cstheme="minorHAnsi"/>
          <w:color w:val="444444"/>
          <w:shd w:val="clear" w:color="auto" w:fill="FFFFFF"/>
        </w:rPr>
        <w:t>.</w:t>
      </w:r>
    </w:p>
    <w:p w14:paraId="05A0AFBE" w14:textId="346BD760" w:rsidR="00C3006B" w:rsidRPr="006005D8" w:rsidRDefault="009F5F61" w:rsidP="006A1737">
      <w:p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 xml:space="preserve">We </w:t>
      </w:r>
      <w:r w:rsidR="000E38D1">
        <w:rPr>
          <w:rFonts w:cstheme="minorHAnsi"/>
          <w:color w:val="444444"/>
          <w:shd w:val="clear" w:color="auto" w:fill="FFFFFF"/>
        </w:rPr>
        <w:t>are p</w:t>
      </w:r>
      <w:r w:rsidR="00466606">
        <w:rPr>
          <w:rFonts w:cstheme="minorHAnsi"/>
          <w:color w:val="444444"/>
          <w:shd w:val="clear" w:color="auto" w:fill="FFFFFF"/>
        </w:rPr>
        <w:t>articularly</w:t>
      </w:r>
      <w:r w:rsidR="000E38D1">
        <w:rPr>
          <w:rFonts w:cstheme="minorHAnsi"/>
          <w:color w:val="444444"/>
          <w:shd w:val="clear" w:color="auto" w:fill="FFFFFF"/>
        </w:rPr>
        <w:t xml:space="preserve"> </w:t>
      </w:r>
      <w:r w:rsidR="00AA4D15" w:rsidRPr="006005D8">
        <w:rPr>
          <w:rFonts w:cstheme="minorHAnsi"/>
          <w:color w:val="444444"/>
          <w:shd w:val="clear" w:color="auto" w:fill="FFFFFF"/>
        </w:rPr>
        <w:t>interested in supplementing the Board with member</w:t>
      </w:r>
      <w:r w:rsidR="00C3006B" w:rsidRPr="006005D8">
        <w:rPr>
          <w:rFonts w:cstheme="minorHAnsi"/>
          <w:color w:val="444444"/>
          <w:shd w:val="clear" w:color="auto" w:fill="FFFFFF"/>
        </w:rPr>
        <w:t xml:space="preserve">s </w:t>
      </w:r>
      <w:r w:rsidR="00FD527C" w:rsidRPr="006005D8">
        <w:rPr>
          <w:rFonts w:cstheme="minorHAnsi"/>
          <w:color w:val="444444"/>
          <w:shd w:val="clear" w:color="auto" w:fill="FFFFFF"/>
        </w:rPr>
        <w:t>who represent</w:t>
      </w:r>
      <w:r w:rsidR="00AA4D15" w:rsidRPr="006005D8">
        <w:rPr>
          <w:rFonts w:cstheme="minorHAnsi"/>
          <w:color w:val="444444"/>
          <w:shd w:val="clear" w:color="auto" w:fill="FFFFFF"/>
        </w:rPr>
        <w:t xml:space="preserve"> category </w:t>
      </w:r>
      <w:r w:rsidR="00B64211">
        <w:rPr>
          <w:rFonts w:cstheme="minorHAnsi"/>
          <w:color w:val="444444"/>
          <w:shd w:val="clear" w:color="auto" w:fill="FFFFFF"/>
        </w:rPr>
        <w:t xml:space="preserve">5, specifically those </w:t>
      </w:r>
      <w:r w:rsidR="000E38D1">
        <w:rPr>
          <w:rFonts w:cstheme="minorHAnsi"/>
          <w:color w:val="444444"/>
          <w:shd w:val="clear" w:color="auto" w:fill="FFFFFF"/>
        </w:rPr>
        <w:t>currently involved in:</w:t>
      </w:r>
    </w:p>
    <w:p w14:paraId="47F2DA0E" w14:textId="39EB76B7" w:rsidR="00AA4D15" w:rsidRPr="006005D8" w:rsidRDefault="00CE4059" w:rsidP="00E36C40">
      <w:pPr>
        <w:pStyle w:val="ListParagraph"/>
        <w:numPr>
          <w:ilvl w:val="0"/>
          <w:numId w:val="4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 xml:space="preserve">early years </w:t>
      </w:r>
      <w:r w:rsidR="00C3006B" w:rsidRPr="006005D8">
        <w:rPr>
          <w:rFonts w:cstheme="minorHAnsi"/>
          <w:color w:val="444444"/>
          <w:shd w:val="clear" w:color="auto" w:fill="FFFFFF"/>
        </w:rPr>
        <w:t xml:space="preserve">education </w:t>
      </w:r>
      <w:r w:rsidR="00143158" w:rsidRPr="006005D8">
        <w:rPr>
          <w:rFonts w:cstheme="minorHAnsi"/>
          <w:color w:val="444444"/>
          <w:shd w:val="clear" w:color="auto" w:fill="FFFFFF"/>
        </w:rPr>
        <w:t xml:space="preserve">sector </w:t>
      </w:r>
    </w:p>
    <w:p w14:paraId="08807DFA" w14:textId="2C501401" w:rsidR="00C3006B" w:rsidRDefault="00E36C40" w:rsidP="00E36C40">
      <w:pPr>
        <w:pStyle w:val="ListParagraph"/>
        <w:numPr>
          <w:ilvl w:val="0"/>
          <w:numId w:val="4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c</w:t>
      </w:r>
      <w:r w:rsidR="00C3006B" w:rsidRPr="006005D8">
        <w:rPr>
          <w:rFonts w:cstheme="minorHAnsi"/>
          <w:color w:val="444444"/>
          <w:shd w:val="clear" w:color="auto" w:fill="FFFFFF"/>
        </w:rPr>
        <w:t xml:space="preserve">ommunity learning and development </w:t>
      </w:r>
      <w:r w:rsidR="00143158" w:rsidRPr="006005D8">
        <w:rPr>
          <w:rFonts w:cstheme="minorHAnsi"/>
          <w:color w:val="444444"/>
          <w:shd w:val="clear" w:color="auto" w:fill="FFFFFF"/>
        </w:rPr>
        <w:t xml:space="preserve">sector </w:t>
      </w:r>
    </w:p>
    <w:p w14:paraId="171C3CA3" w14:textId="28937C9C" w:rsidR="00B64211" w:rsidRDefault="009F5F61" w:rsidP="00E36C40">
      <w:pPr>
        <w:pStyle w:val="ListParagraph"/>
        <w:numPr>
          <w:ilvl w:val="0"/>
          <w:numId w:val="4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t</w:t>
      </w:r>
      <w:r w:rsidR="00B64211">
        <w:rPr>
          <w:rFonts w:cstheme="minorHAnsi"/>
          <w:color w:val="444444"/>
          <w:shd w:val="clear" w:color="auto" w:fill="FFFFFF"/>
        </w:rPr>
        <w:t xml:space="preserve">he Third Sector </w:t>
      </w:r>
      <w:r w:rsidR="0069291A">
        <w:rPr>
          <w:rFonts w:cstheme="minorHAnsi"/>
          <w:color w:val="444444"/>
          <w:shd w:val="clear" w:color="auto" w:fill="FFFFFF"/>
        </w:rPr>
        <w:t>(</w:t>
      </w:r>
      <w:r w:rsidR="00B64211">
        <w:rPr>
          <w:rFonts w:cstheme="minorHAnsi"/>
          <w:color w:val="444444"/>
          <w:shd w:val="clear" w:color="auto" w:fill="FFFFFF"/>
        </w:rPr>
        <w:t>education focus)</w:t>
      </w:r>
    </w:p>
    <w:p w14:paraId="42F4F4F9" w14:textId="2AC44117" w:rsidR="0069291A" w:rsidRDefault="001A705B" w:rsidP="00E36C40">
      <w:pPr>
        <w:pStyle w:val="ListParagraph"/>
        <w:numPr>
          <w:ilvl w:val="0"/>
          <w:numId w:val="4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lastRenderedPageBreak/>
        <w:t xml:space="preserve">Scotland College sector (specifically </w:t>
      </w:r>
      <w:r w:rsidR="00BB786E">
        <w:rPr>
          <w:rFonts w:cstheme="minorHAnsi"/>
          <w:color w:val="444444"/>
          <w:shd w:val="clear" w:color="auto" w:fill="FFFFFF"/>
        </w:rPr>
        <w:t xml:space="preserve">STEM College Partnership leads) </w:t>
      </w:r>
    </w:p>
    <w:p w14:paraId="4601C77A" w14:textId="5F53FB38" w:rsidR="001E0E59" w:rsidRDefault="009F5F61" w:rsidP="00E36C40">
      <w:pPr>
        <w:pStyle w:val="ListParagraph"/>
        <w:numPr>
          <w:ilvl w:val="0"/>
          <w:numId w:val="4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 xml:space="preserve">a </w:t>
      </w:r>
      <w:r w:rsidR="00C9476F">
        <w:rPr>
          <w:rFonts w:cstheme="minorHAnsi"/>
          <w:color w:val="444444"/>
          <w:shd w:val="clear" w:color="auto" w:fill="FFFFFF"/>
        </w:rPr>
        <w:t xml:space="preserve">practicing primary </w:t>
      </w:r>
      <w:r w:rsidR="00482895">
        <w:rPr>
          <w:rFonts w:cstheme="minorHAnsi"/>
          <w:color w:val="444444"/>
          <w:shd w:val="clear" w:color="auto" w:fill="FFFFFF"/>
        </w:rPr>
        <w:t>teacher /</w:t>
      </w:r>
      <w:r w:rsidR="00A009C3">
        <w:rPr>
          <w:rFonts w:cstheme="minorHAnsi"/>
          <w:color w:val="444444"/>
          <w:shd w:val="clear" w:color="auto" w:fill="FFFFFF"/>
        </w:rPr>
        <w:t xml:space="preserve"> primary </w:t>
      </w:r>
      <w:r w:rsidR="00482895">
        <w:rPr>
          <w:rFonts w:cstheme="minorHAnsi"/>
          <w:color w:val="444444"/>
          <w:shd w:val="clear" w:color="auto" w:fill="FFFFFF"/>
        </w:rPr>
        <w:t xml:space="preserve">Principal Teacher </w:t>
      </w:r>
      <w:r w:rsidR="006C44C2">
        <w:rPr>
          <w:rFonts w:cstheme="minorHAnsi"/>
          <w:color w:val="444444"/>
          <w:shd w:val="clear" w:color="auto" w:fill="FFFFFF"/>
        </w:rPr>
        <w:t>with a passion for STEM education</w:t>
      </w:r>
    </w:p>
    <w:p w14:paraId="2790BC22" w14:textId="540D9AC5" w:rsidR="00C9476F" w:rsidRDefault="009F5F61" w:rsidP="00E36C40">
      <w:pPr>
        <w:pStyle w:val="ListParagraph"/>
        <w:numPr>
          <w:ilvl w:val="0"/>
          <w:numId w:val="4"/>
        </w:num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 xml:space="preserve">a </w:t>
      </w:r>
      <w:r w:rsidR="00C9476F">
        <w:rPr>
          <w:rFonts w:cstheme="minorHAnsi"/>
          <w:color w:val="444444"/>
          <w:shd w:val="clear" w:color="auto" w:fill="FFFFFF"/>
        </w:rPr>
        <w:t xml:space="preserve">practicing </w:t>
      </w:r>
      <w:r w:rsidR="006C44C2">
        <w:rPr>
          <w:rFonts w:cstheme="minorHAnsi"/>
          <w:color w:val="444444"/>
          <w:shd w:val="clear" w:color="auto" w:fill="FFFFFF"/>
        </w:rPr>
        <w:t>Faculty Head/Principal Teacher with a STEM focus</w:t>
      </w:r>
      <w:r w:rsidR="00A22E45">
        <w:rPr>
          <w:rFonts w:cstheme="minorHAnsi"/>
          <w:color w:val="444444"/>
          <w:shd w:val="clear" w:color="auto" w:fill="FFFFFF"/>
        </w:rPr>
        <w:t>.</w:t>
      </w:r>
    </w:p>
    <w:p w14:paraId="055D40A0" w14:textId="32D081AA" w:rsidR="00BB786E" w:rsidRPr="001E0E59" w:rsidRDefault="00BB786E" w:rsidP="001E0E59">
      <w:pPr>
        <w:rPr>
          <w:rFonts w:cstheme="minorHAnsi"/>
          <w:color w:val="444444"/>
          <w:shd w:val="clear" w:color="auto" w:fill="FFFFFF"/>
        </w:rPr>
      </w:pPr>
    </w:p>
    <w:p w14:paraId="147EA156" w14:textId="2F1C707D" w:rsidR="00AA4D15" w:rsidRPr="006005D8" w:rsidRDefault="00AA4D15" w:rsidP="006A1737">
      <w:p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 xml:space="preserve">Nominations are placed before a nominations committee. The Board of Directors </w:t>
      </w:r>
      <w:r w:rsidR="00172414" w:rsidRPr="006005D8">
        <w:rPr>
          <w:rFonts w:cstheme="minorHAnsi"/>
          <w:color w:val="444444"/>
          <w:shd w:val="clear" w:color="auto" w:fill="FFFFFF"/>
        </w:rPr>
        <w:t xml:space="preserve">and Trustees </w:t>
      </w:r>
      <w:r w:rsidRPr="006005D8">
        <w:rPr>
          <w:rFonts w:cstheme="minorHAnsi"/>
          <w:color w:val="444444"/>
          <w:shd w:val="clear" w:color="auto" w:fill="FFFFFF"/>
        </w:rPr>
        <w:t xml:space="preserve">of SSERC have no less than </w:t>
      </w:r>
      <w:r w:rsidR="00A9597C">
        <w:rPr>
          <w:rFonts w:cstheme="minorHAnsi"/>
          <w:color w:val="444444"/>
          <w:shd w:val="clear" w:color="auto" w:fill="FFFFFF"/>
        </w:rPr>
        <w:t>6</w:t>
      </w:r>
      <w:r w:rsidRPr="006005D8">
        <w:rPr>
          <w:rFonts w:cstheme="minorHAnsi"/>
          <w:color w:val="444444"/>
          <w:shd w:val="clear" w:color="auto" w:fill="FFFFFF"/>
        </w:rPr>
        <w:t xml:space="preserve"> and no more than 20 members, balance</w:t>
      </w:r>
      <w:r w:rsidR="00C75D23" w:rsidRPr="006005D8">
        <w:rPr>
          <w:rFonts w:cstheme="minorHAnsi"/>
          <w:color w:val="444444"/>
          <w:shd w:val="clear" w:color="auto" w:fill="FFFFFF"/>
        </w:rPr>
        <w:t>d across categories 1 -</w:t>
      </w:r>
      <w:r w:rsidR="00466606">
        <w:rPr>
          <w:rFonts w:cstheme="minorHAnsi"/>
          <w:color w:val="444444"/>
          <w:shd w:val="clear" w:color="auto" w:fill="FFFFFF"/>
        </w:rPr>
        <w:t>5</w:t>
      </w:r>
      <w:r w:rsidR="00C75D23" w:rsidRPr="006005D8">
        <w:rPr>
          <w:rFonts w:cstheme="minorHAnsi"/>
          <w:color w:val="444444"/>
          <w:shd w:val="clear" w:color="auto" w:fill="FFFFFF"/>
        </w:rPr>
        <w:t xml:space="preserve"> above</w:t>
      </w:r>
      <w:r w:rsidR="00AA33A9">
        <w:rPr>
          <w:rFonts w:cstheme="minorHAnsi"/>
          <w:color w:val="444444"/>
          <w:shd w:val="clear" w:color="auto" w:fill="FFFFFF"/>
        </w:rPr>
        <w:t xml:space="preserve"> and with a geographic balance. </w:t>
      </w:r>
      <w:r w:rsidR="00C75D23" w:rsidRPr="006005D8">
        <w:rPr>
          <w:rFonts w:cstheme="minorHAnsi"/>
          <w:color w:val="444444"/>
          <w:shd w:val="clear" w:color="auto" w:fill="FFFFFF"/>
        </w:rPr>
        <w:t xml:space="preserve">We will be looking to appoint up </w:t>
      </w:r>
      <w:r w:rsidR="00F474FB" w:rsidRPr="006005D8">
        <w:rPr>
          <w:rFonts w:cstheme="minorHAnsi"/>
          <w:color w:val="444444"/>
          <w:shd w:val="clear" w:color="auto" w:fill="FFFFFF"/>
        </w:rPr>
        <w:t>to</w:t>
      </w:r>
      <w:r w:rsidR="00C75D23" w:rsidRPr="006005D8">
        <w:rPr>
          <w:rFonts w:cstheme="minorHAnsi"/>
          <w:color w:val="444444"/>
          <w:shd w:val="clear" w:color="auto" w:fill="FFFFFF"/>
        </w:rPr>
        <w:t xml:space="preserve"> an additional </w:t>
      </w:r>
      <w:r w:rsidR="00D33F7B">
        <w:rPr>
          <w:rFonts w:cstheme="minorHAnsi"/>
          <w:color w:val="444444"/>
          <w:shd w:val="clear" w:color="auto" w:fill="FFFFFF"/>
        </w:rPr>
        <w:t>6</w:t>
      </w:r>
      <w:r w:rsidR="00C75D23" w:rsidRPr="006005D8">
        <w:rPr>
          <w:rFonts w:cstheme="minorHAnsi"/>
          <w:color w:val="444444"/>
          <w:shd w:val="clear" w:color="auto" w:fill="FFFFFF"/>
        </w:rPr>
        <w:t xml:space="preserve"> members to the Board</w:t>
      </w:r>
      <w:r w:rsidR="00ED4C87">
        <w:rPr>
          <w:rFonts w:cstheme="minorHAnsi"/>
          <w:color w:val="444444"/>
          <w:shd w:val="clear" w:color="auto" w:fill="FFFFFF"/>
        </w:rPr>
        <w:t>.</w:t>
      </w:r>
    </w:p>
    <w:p w14:paraId="6470181F" w14:textId="77777777" w:rsidR="00AA4D15" w:rsidRPr="006005D8" w:rsidRDefault="00AA4D15" w:rsidP="006A1737">
      <w:p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The Board meets four times a year at SSERC in Dunfermline. Meeting</w:t>
      </w:r>
      <w:r w:rsidR="00FD527C" w:rsidRPr="006005D8">
        <w:rPr>
          <w:rFonts w:cstheme="minorHAnsi"/>
          <w:color w:val="444444"/>
          <w:shd w:val="clear" w:color="auto" w:fill="FFFFFF"/>
        </w:rPr>
        <w:t xml:space="preserve">s </w:t>
      </w:r>
      <w:r w:rsidRPr="006005D8">
        <w:rPr>
          <w:rFonts w:cstheme="minorHAnsi"/>
          <w:color w:val="444444"/>
          <w:shd w:val="clear" w:color="auto" w:fill="FFFFFF"/>
        </w:rPr>
        <w:t>take place on a Friday, usually:</w:t>
      </w:r>
    </w:p>
    <w:p w14:paraId="6242D0DD" w14:textId="77777777" w:rsidR="00AA4D15" w:rsidRPr="006005D8" w:rsidRDefault="00AA4D15" w:rsidP="00AA4D15">
      <w:pPr>
        <w:pStyle w:val="ListParagraph"/>
        <w:numPr>
          <w:ilvl w:val="0"/>
          <w:numId w:val="3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End May/beginning June</w:t>
      </w:r>
    </w:p>
    <w:p w14:paraId="46312459" w14:textId="77777777" w:rsidR="00AA4D15" w:rsidRPr="006005D8" w:rsidRDefault="00AA4D15" w:rsidP="00AA4D15">
      <w:pPr>
        <w:pStyle w:val="ListParagraph"/>
        <w:numPr>
          <w:ilvl w:val="0"/>
          <w:numId w:val="3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Mid- August</w:t>
      </w:r>
    </w:p>
    <w:p w14:paraId="6330AE7F" w14:textId="77777777" w:rsidR="00AA4D15" w:rsidRPr="006005D8" w:rsidRDefault="00AA4D15" w:rsidP="00AA4D15">
      <w:pPr>
        <w:pStyle w:val="ListParagraph"/>
        <w:numPr>
          <w:ilvl w:val="0"/>
          <w:numId w:val="3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2</w:t>
      </w:r>
      <w:r w:rsidRPr="006005D8">
        <w:rPr>
          <w:rFonts w:cstheme="minorHAnsi"/>
          <w:color w:val="444444"/>
          <w:shd w:val="clear" w:color="auto" w:fill="FFFFFF"/>
          <w:vertAlign w:val="superscript"/>
        </w:rPr>
        <w:t>nd</w:t>
      </w:r>
      <w:r w:rsidRPr="006005D8">
        <w:rPr>
          <w:rFonts w:cstheme="minorHAnsi"/>
          <w:color w:val="444444"/>
          <w:shd w:val="clear" w:color="auto" w:fill="FFFFFF"/>
        </w:rPr>
        <w:t xml:space="preserve"> week December</w:t>
      </w:r>
    </w:p>
    <w:p w14:paraId="232453C6" w14:textId="51E2B4A1" w:rsidR="00AA4D15" w:rsidRDefault="00AA4D15" w:rsidP="00AA4D15">
      <w:pPr>
        <w:pStyle w:val="ListParagraph"/>
        <w:numPr>
          <w:ilvl w:val="0"/>
          <w:numId w:val="3"/>
        </w:num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>Mid – March</w:t>
      </w:r>
    </w:p>
    <w:p w14:paraId="0138733D" w14:textId="382A9147" w:rsidR="00AA33A9" w:rsidRPr="00AA33A9" w:rsidRDefault="00AA33A9" w:rsidP="00AA33A9">
      <w:pPr>
        <w:rPr>
          <w:rFonts w:cstheme="minorHAnsi"/>
          <w:color w:val="444444"/>
          <w:shd w:val="clear" w:color="auto" w:fill="FFFFFF"/>
        </w:rPr>
      </w:pPr>
      <w:r>
        <w:rPr>
          <w:rFonts w:cstheme="minorHAnsi"/>
          <w:color w:val="444444"/>
          <w:shd w:val="clear" w:color="auto" w:fill="FFFFFF"/>
        </w:rPr>
        <w:t>Board meetings have rec</w:t>
      </w:r>
      <w:r w:rsidR="00F550F8">
        <w:rPr>
          <w:rFonts w:cstheme="minorHAnsi"/>
          <w:color w:val="444444"/>
          <w:shd w:val="clear" w:color="auto" w:fill="FFFFFF"/>
        </w:rPr>
        <w:t xml:space="preserve">ently been conducted using digital technology </w:t>
      </w:r>
      <w:r w:rsidR="00581D0B">
        <w:rPr>
          <w:rFonts w:cstheme="minorHAnsi"/>
          <w:color w:val="444444"/>
          <w:shd w:val="clear" w:color="auto" w:fill="FFFFFF"/>
        </w:rPr>
        <w:t xml:space="preserve">and this will continue to be an option for Board meetings and for individual Board members. </w:t>
      </w:r>
    </w:p>
    <w:p w14:paraId="593DBF0F" w14:textId="777D95A0" w:rsidR="00AA4D15" w:rsidRPr="006005D8" w:rsidRDefault="00AA4D15" w:rsidP="00AA4D15">
      <w:p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 xml:space="preserve">If you would like to nominate </w:t>
      </w:r>
      <w:r w:rsidR="004E1DA9" w:rsidRPr="006005D8">
        <w:rPr>
          <w:rFonts w:cstheme="minorHAnsi"/>
          <w:color w:val="444444"/>
          <w:shd w:val="clear" w:color="auto" w:fill="FFFFFF"/>
        </w:rPr>
        <w:t xml:space="preserve">a person </w:t>
      </w:r>
      <w:r w:rsidR="00E66537" w:rsidRPr="006005D8">
        <w:rPr>
          <w:rFonts w:cstheme="minorHAnsi"/>
          <w:color w:val="444444"/>
          <w:shd w:val="clear" w:color="auto" w:fill="FFFFFF"/>
        </w:rPr>
        <w:t xml:space="preserve"> to become a member of the </w:t>
      </w:r>
      <w:r w:rsidR="004C4F92" w:rsidRPr="006005D8">
        <w:rPr>
          <w:rFonts w:cstheme="minorHAnsi"/>
          <w:color w:val="444444"/>
          <w:shd w:val="clear" w:color="auto" w:fill="FFFFFF"/>
        </w:rPr>
        <w:t>SSERC</w:t>
      </w:r>
      <w:r w:rsidR="005524CB" w:rsidRPr="006005D8">
        <w:rPr>
          <w:rFonts w:cstheme="minorHAnsi"/>
          <w:color w:val="444444"/>
          <w:shd w:val="clear" w:color="auto" w:fill="FFFFFF"/>
        </w:rPr>
        <w:t xml:space="preserve">, </w:t>
      </w:r>
      <w:r w:rsidR="00DB0E76" w:rsidRPr="006005D8">
        <w:rPr>
          <w:rFonts w:cstheme="minorHAnsi"/>
          <w:color w:val="444444"/>
          <w:shd w:val="clear" w:color="auto" w:fill="FFFFFF"/>
        </w:rPr>
        <w:t xml:space="preserve">Board of Directors and Trustees, </w:t>
      </w:r>
      <w:r w:rsidR="005524CB" w:rsidRPr="006005D8">
        <w:rPr>
          <w:rFonts w:cstheme="minorHAnsi"/>
          <w:color w:val="444444"/>
          <w:shd w:val="clear" w:color="auto" w:fill="FFFFFF"/>
        </w:rPr>
        <w:t xml:space="preserve">please </w:t>
      </w:r>
      <w:r w:rsidR="004C4F92" w:rsidRPr="006005D8">
        <w:rPr>
          <w:rFonts w:cstheme="minorHAnsi"/>
          <w:color w:val="444444"/>
          <w:shd w:val="clear" w:color="auto" w:fill="FFFFFF"/>
        </w:rPr>
        <w:t>e</w:t>
      </w:r>
      <w:r w:rsidR="00DB0E76" w:rsidRPr="006005D8">
        <w:rPr>
          <w:rFonts w:cstheme="minorHAnsi"/>
          <w:color w:val="444444"/>
          <w:shd w:val="clear" w:color="auto" w:fill="FFFFFF"/>
        </w:rPr>
        <w:t>-</w:t>
      </w:r>
      <w:r w:rsidR="004C4F92" w:rsidRPr="006005D8">
        <w:rPr>
          <w:rFonts w:cstheme="minorHAnsi"/>
          <w:color w:val="444444"/>
          <w:shd w:val="clear" w:color="auto" w:fill="FFFFFF"/>
        </w:rPr>
        <w:t xml:space="preserve">mail </w:t>
      </w:r>
      <w:hyperlink r:id="rId7" w:history="1">
        <w:r w:rsidR="004C4F92" w:rsidRPr="006005D8">
          <w:rPr>
            <w:rStyle w:val="Hyperlink"/>
            <w:rFonts w:cstheme="minorHAnsi"/>
            <w:shd w:val="clear" w:color="auto" w:fill="FFFFFF"/>
          </w:rPr>
          <w:t>alastair.macgregor@sserc.scot</w:t>
        </w:r>
      </w:hyperlink>
      <w:r w:rsidR="004C4F92" w:rsidRPr="006005D8">
        <w:rPr>
          <w:rFonts w:cstheme="minorHAnsi"/>
          <w:color w:val="444444"/>
          <w:shd w:val="clear" w:color="auto" w:fill="FFFFFF"/>
        </w:rPr>
        <w:t xml:space="preserve">  attaching</w:t>
      </w:r>
      <w:r w:rsidR="00C75D23" w:rsidRPr="006005D8">
        <w:rPr>
          <w:rFonts w:cstheme="minorHAnsi"/>
          <w:color w:val="444444"/>
          <w:shd w:val="clear" w:color="auto" w:fill="FFFFFF"/>
        </w:rPr>
        <w:t xml:space="preserve"> a CV </w:t>
      </w:r>
      <w:r w:rsidR="004C4F92" w:rsidRPr="006005D8">
        <w:rPr>
          <w:rFonts w:cstheme="minorHAnsi"/>
          <w:color w:val="444444"/>
          <w:shd w:val="clear" w:color="auto" w:fill="FFFFFF"/>
        </w:rPr>
        <w:t>of the nominee which clear</w:t>
      </w:r>
      <w:r w:rsidR="00E66537" w:rsidRPr="006005D8">
        <w:rPr>
          <w:rFonts w:cstheme="minorHAnsi"/>
          <w:color w:val="444444"/>
          <w:shd w:val="clear" w:color="auto" w:fill="FFFFFF"/>
        </w:rPr>
        <w:t xml:space="preserve"> </w:t>
      </w:r>
      <w:r w:rsidR="004C4F92" w:rsidRPr="006005D8">
        <w:rPr>
          <w:rFonts w:cstheme="minorHAnsi"/>
          <w:color w:val="444444"/>
          <w:shd w:val="clear" w:color="auto" w:fill="FFFFFF"/>
        </w:rPr>
        <w:t xml:space="preserve"> outlines their knowledge, skills and experiences that would make them an ideal candidate to take up this exciting opportunity to shape the future direction of the organisation. </w:t>
      </w:r>
    </w:p>
    <w:p w14:paraId="233CECAA" w14:textId="4CAD9272" w:rsidR="004C4F92" w:rsidRPr="006005D8" w:rsidRDefault="004C4F92" w:rsidP="00AA4D15">
      <w:p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 xml:space="preserve">If you would like further information relating to this opportunity, please contact </w:t>
      </w:r>
      <w:hyperlink r:id="rId8" w:history="1">
        <w:r w:rsidR="00B86985" w:rsidRPr="005677AA">
          <w:rPr>
            <w:rStyle w:val="Hyperlink"/>
            <w:rFonts w:cstheme="minorHAnsi"/>
            <w:shd w:val="clear" w:color="auto" w:fill="FFFFFF"/>
          </w:rPr>
          <w:t>Sheila@sserc.org.uk</w:t>
        </w:r>
      </w:hyperlink>
      <w:r w:rsidR="00B86985">
        <w:rPr>
          <w:rFonts w:cstheme="minorHAnsi"/>
          <w:color w:val="444444"/>
          <w:shd w:val="clear" w:color="auto" w:fill="FFFFFF"/>
        </w:rPr>
        <w:t xml:space="preserve"> </w:t>
      </w:r>
      <w:r w:rsidR="00FD527C" w:rsidRPr="006005D8">
        <w:rPr>
          <w:rFonts w:cstheme="minorHAnsi"/>
          <w:color w:val="444444"/>
          <w:shd w:val="clear" w:color="auto" w:fill="FFFFFF"/>
        </w:rPr>
        <w:t xml:space="preserve">who will </w:t>
      </w:r>
      <w:r w:rsidRPr="006005D8">
        <w:rPr>
          <w:rFonts w:cstheme="minorHAnsi"/>
          <w:color w:val="444444"/>
          <w:shd w:val="clear" w:color="auto" w:fill="FFFFFF"/>
        </w:rPr>
        <w:t xml:space="preserve"> arrange f</w:t>
      </w:r>
      <w:r w:rsidR="00FD527C" w:rsidRPr="006005D8">
        <w:rPr>
          <w:rFonts w:cstheme="minorHAnsi"/>
          <w:color w:val="444444"/>
          <w:shd w:val="clear" w:color="auto" w:fill="FFFFFF"/>
        </w:rPr>
        <w:t xml:space="preserve">or a telephone discussion with </w:t>
      </w:r>
      <w:r w:rsidRPr="006005D8">
        <w:rPr>
          <w:rFonts w:cstheme="minorHAnsi"/>
          <w:color w:val="444444"/>
          <w:shd w:val="clear" w:color="auto" w:fill="FFFFFF"/>
        </w:rPr>
        <w:t xml:space="preserve">our Chief Executive Officer. </w:t>
      </w:r>
    </w:p>
    <w:p w14:paraId="0A37501D" w14:textId="77777777" w:rsidR="005524CB" w:rsidRPr="006005D8" w:rsidRDefault="005524CB" w:rsidP="00AA4D15">
      <w:pPr>
        <w:rPr>
          <w:rFonts w:cstheme="minorHAnsi"/>
          <w:color w:val="444444"/>
          <w:shd w:val="clear" w:color="auto" w:fill="FFFFFF"/>
        </w:rPr>
      </w:pPr>
    </w:p>
    <w:p w14:paraId="3996159D" w14:textId="3C5F9343" w:rsidR="005524CB" w:rsidRPr="006005D8" w:rsidRDefault="005524CB" w:rsidP="00AA4D15">
      <w:pPr>
        <w:rPr>
          <w:rFonts w:cstheme="minorHAnsi"/>
          <w:color w:val="444444"/>
          <w:shd w:val="clear" w:color="auto" w:fill="FFFFFF"/>
        </w:rPr>
      </w:pPr>
      <w:r w:rsidRPr="006005D8">
        <w:rPr>
          <w:rFonts w:cstheme="minorHAnsi"/>
          <w:color w:val="444444"/>
          <w:shd w:val="clear" w:color="auto" w:fill="FFFFFF"/>
        </w:rPr>
        <w:t xml:space="preserve">Nominations will be accepted until the </w:t>
      </w:r>
      <w:r w:rsidR="0054472D">
        <w:rPr>
          <w:rFonts w:cstheme="minorHAnsi"/>
          <w:color w:val="444444"/>
          <w:shd w:val="clear" w:color="auto" w:fill="FFFFFF"/>
        </w:rPr>
        <w:t>13</w:t>
      </w:r>
      <w:r w:rsidR="0054472D" w:rsidRPr="0054472D">
        <w:rPr>
          <w:rFonts w:cstheme="minorHAnsi"/>
          <w:color w:val="444444"/>
          <w:shd w:val="clear" w:color="auto" w:fill="FFFFFF"/>
          <w:vertAlign w:val="superscript"/>
        </w:rPr>
        <w:t>th</w:t>
      </w:r>
      <w:r w:rsidR="0054472D">
        <w:rPr>
          <w:rFonts w:cstheme="minorHAnsi"/>
          <w:color w:val="444444"/>
          <w:shd w:val="clear" w:color="auto" w:fill="FFFFFF"/>
        </w:rPr>
        <w:t xml:space="preserve"> November </w:t>
      </w:r>
      <w:r w:rsidRPr="006005D8">
        <w:rPr>
          <w:rFonts w:cstheme="minorHAnsi"/>
          <w:color w:val="444444"/>
          <w:shd w:val="clear" w:color="auto" w:fill="FFFFFF"/>
        </w:rPr>
        <w:t>20</w:t>
      </w:r>
      <w:r w:rsidR="0054472D">
        <w:rPr>
          <w:rFonts w:cstheme="minorHAnsi"/>
          <w:color w:val="444444"/>
          <w:shd w:val="clear" w:color="auto" w:fill="FFFFFF"/>
        </w:rPr>
        <w:t>20</w:t>
      </w:r>
      <w:r w:rsidRPr="006005D8">
        <w:rPr>
          <w:rFonts w:cstheme="minorHAnsi"/>
          <w:color w:val="444444"/>
          <w:shd w:val="clear" w:color="auto" w:fill="FFFFFF"/>
        </w:rPr>
        <w:t xml:space="preserve">. The nominations committee will meet </w:t>
      </w:r>
      <w:r w:rsidR="0054472D">
        <w:rPr>
          <w:rFonts w:cstheme="minorHAnsi"/>
          <w:color w:val="444444"/>
          <w:shd w:val="clear" w:color="auto" w:fill="FFFFFF"/>
        </w:rPr>
        <w:t xml:space="preserve">end </w:t>
      </w:r>
      <w:r w:rsidR="009F5F61">
        <w:rPr>
          <w:rFonts w:cstheme="minorHAnsi"/>
          <w:color w:val="444444"/>
          <w:shd w:val="clear" w:color="auto" w:fill="FFFFFF"/>
        </w:rPr>
        <w:t xml:space="preserve">of </w:t>
      </w:r>
      <w:r w:rsidRPr="006005D8">
        <w:rPr>
          <w:rFonts w:cstheme="minorHAnsi"/>
          <w:color w:val="444444"/>
          <w:shd w:val="clear" w:color="auto" w:fill="FFFFFF"/>
        </w:rPr>
        <w:t>November 20</w:t>
      </w:r>
      <w:r w:rsidR="009F5F61">
        <w:rPr>
          <w:rFonts w:cstheme="minorHAnsi"/>
          <w:color w:val="444444"/>
          <w:shd w:val="clear" w:color="auto" w:fill="FFFFFF"/>
        </w:rPr>
        <w:t>20</w:t>
      </w:r>
      <w:r w:rsidRPr="006005D8">
        <w:rPr>
          <w:rFonts w:cstheme="minorHAnsi"/>
          <w:color w:val="444444"/>
          <w:shd w:val="clear" w:color="auto" w:fill="FFFFFF"/>
        </w:rPr>
        <w:t>. Training will be provide</w:t>
      </w:r>
      <w:r w:rsidR="00FD527C" w:rsidRPr="006005D8">
        <w:rPr>
          <w:rFonts w:cstheme="minorHAnsi"/>
          <w:color w:val="444444"/>
          <w:shd w:val="clear" w:color="auto" w:fill="FFFFFF"/>
        </w:rPr>
        <w:t>d</w:t>
      </w:r>
      <w:r w:rsidRPr="006005D8">
        <w:rPr>
          <w:rFonts w:cstheme="minorHAnsi"/>
          <w:color w:val="444444"/>
          <w:shd w:val="clear" w:color="auto" w:fill="FFFFFF"/>
        </w:rPr>
        <w:t xml:space="preserve"> for a </w:t>
      </w:r>
      <w:proofErr w:type="gramStart"/>
      <w:r w:rsidRPr="006005D8">
        <w:rPr>
          <w:rFonts w:cstheme="minorHAnsi"/>
          <w:color w:val="444444"/>
          <w:shd w:val="clear" w:color="auto" w:fill="FFFFFF"/>
        </w:rPr>
        <w:t>new Board members</w:t>
      </w:r>
      <w:proofErr w:type="gramEnd"/>
      <w:r w:rsidRPr="006005D8">
        <w:rPr>
          <w:rFonts w:cstheme="minorHAnsi"/>
          <w:color w:val="444444"/>
          <w:shd w:val="clear" w:color="auto" w:fill="FFFFFF"/>
        </w:rPr>
        <w:t xml:space="preserve"> in early December 20</w:t>
      </w:r>
      <w:r w:rsidR="009F5F61">
        <w:rPr>
          <w:rFonts w:cstheme="minorHAnsi"/>
          <w:color w:val="444444"/>
          <w:shd w:val="clear" w:color="auto" w:fill="FFFFFF"/>
        </w:rPr>
        <w:t>20</w:t>
      </w:r>
      <w:r w:rsidRPr="006005D8">
        <w:rPr>
          <w:rFonts w:cstheme="minorHAnsi"/>
          <w:color w:val="444444"/>
          <w:shd w:val="clear" w:color="auto" w:fill="FFFFFF"/>
        </w:rPr>
        <w:t xml:space="preserve">. </w:t>
      </w:r>
    </w:p>
    <w:p w14:paraId="5DAB6C7B" w14:textId="77777777" w:rsidR="00AA4D15" w:rsidRPr="006005D8" w:rsidRDefault="00AA4D15" w:rsidP="006A1737">
      <w:pPr>
        <w:rPr>
          <w:rFonts w:cstheme="minorHAnsi"/>
          <w:color w:val="444444"/>
          <w:shd w:val="clear" w:color="auto" w:fill="FFFFFF"/>
        </w:rPr>
      </w:pPr>
    </w:p>
    <w:p w14:paraId="02EB378F" w14:textId="77777777" w:rsidR="00AA4D15" w:rsidRPr="006005D8" w:rsidRDefault="00AA4D15" w:rsidP="006A1737">
      <w:pPr>
        <w:rPr>
          <w:rFonts w:cstheme="minorHAnsi"/>
          <w:color w:val="444444"/>
          <w:shd w:val="clear" w:color="auto" w:fill="FFFFFF"/>
        </w:rPr>
      </w:pPr>
    </w:p>
    <w:p w14:paraId="6A05A809" w14:textId="77777777" w:rsidR="006A1737" w:rsidRDefault="006A1737" w:rsidP="006A1737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5A39BBE3" w14:textId="77777777" w:rsidR="006A1737" w:rsidRPr="006A1737" w:rsidRDefault="006A1737" w:rsidP="006A1737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41C8F396" w14:textId="77777777" w:rsidR="006A1737" w:rsidRDefault="006A1737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72A3D3EC" w14:textId="77777777" w:rsidR="006A1737" w:rsidRDefault="006A1737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0D0B940D" w14:textId="77777777" w:rsidR="006A1737" w:rsidRDefault="006A1737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0E27B00A" w14:textId="77777777" w:rsidR="006A1737" w:rsidRDefault="006A1737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53128261" w14:textId="77777777" w:rsidR="00187B9F" w:rsidRDefault="00187B9F"/>
    <w:p w14:paraId="62486C05" w14:textId="77777777" w:rsidR="00187B9F" w:rsidRDefault="00187B9F"/>
    <w:p w14:paraId="4101652C" w14:textId="77777777" w:rsidR="00187B9F" w:rsidRDefault="00187B9F"/>
    <w:p w14:paraId="4B99056E" w14:textId="77777777" w:rsidR="00187B9F" w:rsidRPr="00187B9F" w:rsidRDefault="00187B9F"/>
    <w:sectPr w:rsidR="00187B9F" w:rsidRPr="00187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A5B"/>
    <w:multiLevelType w:val="hybridMultilevel"/>
    <w:tmpl w:val="C540BD50"/>
    <w:lvl w:ilvl="0" w:tplc="CAE664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5FC"/>
    <w:multiLevelType w:val="hybridMultilevel"/>
    <w:tmpl w:val="99469EEA"/>
    <w:lvl w:ilvl="0" w:tplc="CAE664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416"/>
    <w:multiLevelType w:val="hybridMultilevel"/>
    <w:tmpl w:val="71EE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A0D73"/>
    <w:multiLevelType w:val="hybridMultilevel"/>
    <w:tmpl w:val="324C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CD3"/>
    <w:multiLevelType w:val="hybridMultilevel"/>
    <w:tmpl w:val="2D00A618"/>
    <w:lvl w:ilvl="0" w:tplc="61080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28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12C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E1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0B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CC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F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C4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C7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6DA5"/>
    <w:multiLevelType w:val="hybridMultilevel"/>
    <w:tmpl w:val="6228FB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03244"/>
    <w:multiLevelType w:val="hybridMultilevel"/>
    <w:tmpl w:val="1F62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65FD"/>
    <w:multiLevelType w:val="hybridMultilevel"/>
    <w:tmpl w:val="7534E188"/>
    <w:lvl w:ilvl="0" w:tplc="65BE84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28"/>
    <w:rsid w:val="0001133F"/>
    <w:rsid w:val="00092D40"/>
    <w:rsid w:val="000B5682"/>
    <w:rsid w:val="000E38D1"/>
    <w:rsid w:val="0010335D"/>
    <w:rsid w:val="00143158"/>
    <w:rsid w:val="00171D2F"/>
    <w:rsid w:val="00172414"/>
    <w:rsid w:val="00187B9F"/>
    <w:rsid w:val="001A705B"/>
    <w:rsid w:val="001C0A42"/>
    <w:rsid w:val="001E0E59"/>
    <w:rsid w:val="00204CB3"/>
    <w:rsid w:val="00242786"/>
    <w:rsid w:val="002644DC"/>
    <w:rsid w:val="00294A3D"/>
    <w:rsid w:val="00301489"/>
    <w:rsid w:val="00362734"/>
    <w:rsid w:val="003B3C60"/>
    <w:rsid w:val="00466606"/>
    <w:rsid w:val="00482895"/>
    <w:rsid w:val="004C4F92"/>
    <w:rsid w:val="004E1DA9"/>
    <w:rsid w:val="004F1E5E"/>
    <w:rsid w:val="004F3B41"/>
    <w:rsid w:val="00541439"/>
    <w:rsid w:val="0054472D"/>
    <w:rsid w:val="005524CB"/>
    <w:rsid w:val="00581D0B"/>
    <w:rsid w:val="006005D8"/>
    <w:rsid w:val="00603DC9"/>
    <w:rsid w:val="0069291A"/>
    <w:rsid w:val="006A1737"/>
    <w:rsid w:val="006B4358"/>
    <w:rsid w:val="006C44C2"/>
    <w:rsid w:val="006D1DFA"/>
    <w:rsid w:val="00813631"/>
    <w:rsid w:val="008A51D2"/>
    <w:rsid w:val="008C1CB6"/>
    <w:rsid w:val="009246B2"/>
    <w:rsid w:val="009255BC"/>
    <w:rsid w:val="009A0255"/>
    <w:rsid w:val="009F5F61"/>
    <w:rsid w:val="00A009C3"/>
    <w:rsid w:val="00A2050D"/>
    <w:rsid w:val="00A22E45"/>
    <w:rsid w:val="00A70B6D"/>
    <w:rsid w:val="00A7222B"/>
    <w:rsid w:val="00A80C09"/>
    <w:rsid w:val="00A9597C"/>
    <w:rsid w:val="00AA33A9"/>
    <w:rsid w:val="00AA4D15"/>
    <w:rsid w:val="00B0139F"/>
    <w:rsid w:val="00B141D2"/>
    <w:rsid w:val="00B64211"/>
    <w:rsid w:val="00B65B59"/>
    <w:rsid w:val="00B86985"/>
    <w:rsid w:val="00BB550D"/>
    <w:rsid w:val="00BB786E"/>
    <w:rsid w:val="00BF49D1"/>
    <w:rsid w:val="00C3006B"/>
    <w:rsid w:val="00C7574D"/>
    <w:rsid w:val="00C75D23"/>
    <w:rsid w:val="00C9476F"/>
    <w:rsid w:val="00CA0945"/>
    <w:rsid w:val="00CE4059"/>
    <w:rsid w:val="00D33F7B"/>
    <w:rsid w:val="00DB0E76"/>
    <w:rsid w:val="00DD5128"/>
    <w:rsid w:val="00E134B8"/>
    <w:rsid w:val="00E14BD9"/>
    <w:rsid w:val="00E36C40"/>
    <w:rsid w:val="00E66537"/>
    <w:rsid w:val="00E90645"/>
    <w:rsid w:val="00ED4C87"/>
    <w:rsid w:val="00EF2AE6"/>
    <w:rsid w:val="00EF3E7C"/>
    <w:rsid w:val="00F1393E"/>
    <w:rsid w:val="00F474FB"/>
    <w:rsid w:val="00F550F8"/>
    <w:rsid w:val="00F83AA8"/>
    <w:rsid w:val="00FC5E54"/>
    <w:rsid w:val="00FD527C"/>
    <w:rsid w:val="00FD65AF"/>
    <w:rsid w:val="034B8FB8"/>
    <w:rsid w:val="08FA0A48"/>
    <w:rsid w:val="0F5FA33C"/>
    <w:rsid w:val="10C5A094"/>
    <w:rsid w:val="1ADBA65A"/>
    <w:rsid w:val="254495B0"/>
    <w:rsid w:val="27B842CB"/>
    <w:rsid w:val="30AEB83D"/>
    <w:rsid w:val="31632D77"/>
    <w:rsid w:val="352C4457"/>
    <w:rsid w:val="36EB2613"/>
    <w:rsid w:val="38742F2B"/>
    <w:rsid w:val="3B9E3890"/>
    <w:rsid w:val="3DAF89F8"/>
    <w:rsid w:val="4B38D11F"/>
    <w:rsid w:val="54EB23CE"/>
    <w:rsid w:val="5ECA94C5"/>
    <w:rsid w:val="5ED1A206"/>
    <w:rsid w:val="6206B13A"/>
    <w:rsid w:val="6C5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34D6"/>
  <w15:chartTrackingRefBased/>
  <w15:docId w15:val="{6A4EF284-64E0-44F4-A9D6-CF588FB8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F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3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@sser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stair.macgregor@sserc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erc.org.uk/board-of-directors/" TargetMode="External"/><Relationship Id="rId5" Type="http://schemas.openxmlformats.org/officeDocument/2006/relationships/hyperlink" Target="https://www.sserc.org.uk/annual-repor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MacGregor</dc:creator>
  <cp:keywords/>
  <dc:description/>
  <cp:lastModifiedBy>Alastair MacGregor</cp:lastModifiedBy>
  <cp:revision>63</cp:revision>
  <dcterms:created xsi:type="dcterms:W3CDTF">2017-09-11T16:16:00Z</dcterms:created>
  <dcterms:modified xsi:type="dcterms:W3CDTF">2020-09-24T16:22:00Z</dcterms:modified>
</cp:coreProperties>
</file>