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983F67" w14:textId="14B5BF62" w:rsidR="00DC2F10" w:rsidRDefault="003A1D3B">
      <w:r>
        <w:rPr>
          <w:noProof/>
        </w:rPr>
        <w:drawing>
          <wp:anchor distT="0" distB="0" distL="114300" distR="114300" simplePos="0" relativeHeight="251658240" behindDoc="1" locked="0" layoutInCell="1" allowOverlap="1" wp14:anchorId="6BDBC522" wp14:editId="2F3E59E4">
            <wp:simplePos x="914400" y="914400"/>
            <wp:positionH relativeFrom="margin">
              <wp:align>center</wp:align>
            </wp:positionH>
            <wp:positionV relativeFrom="margin">
              <wp:align>top</wp:align>
            </wp:positionV>
            <wp:extent cx="2640330" cy="819150"/>
            <wp:effectExtent l="0" t="0" r="7620" b="0"/>
            <wp:wrapSquare wrapText="bothSides"/>
            <wp:docPr id="1" name="Picture 1"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SL-Logo-Hi-Res-RGB - Cop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40330" cy="819150"/>
                    </a:xfrm>
                    <a:prstGeom prst="rect">
                      <a:avLst/>
                    </a:prstGeom>
                  </pic:spPr>
                </pic:pic>
              </a:graphicData>
            </a:graphic>
          </wp:anchor>
        </w:drawing>
      </w:r>
    </w:p>
    <w:p w14:paraId="1B7BDEF5" w14:textId="7A251400" w:rsidR="003A1D3B" w:rsidRPr="003A1D3B" w:rsidRDefault="003A1D3B" w:rsidP="003A1D3B"/>
    <w:p w14:paraId="222D3F7B" w14:textId="3CE91438" w:rsidR="003A1D3B" w:rsidRPr="00C04CBE" w:rsidRDefault="003A1D3B" w:rsidP="00C04CBE">
      <w:pPr>
        <w:rPr>
          <w:sz w:val="28"/>
          <w:szCs w:val="28"/>
        </w:rPr>
      </w:pPr>
    </w:p>
    <w:p w14:paraId="3A1B8AFE" w14:textId="7F3C3BB5" w:rsidR="00014B6C" w:rsidRPr="00C04CBE" w:rsidRDefault="003A1D3B" w:rsidP="00014B6C">
      <w:pPr>
        <w:jc w:val="center"/>
        <w:rPr>
          <w:b/>
          <w:bCs/>
          <w:sz w:val="28"/>
          <w:szCs w:val="28"/>
        </w:rPr>
      </w:pPr>
      <w:r w:rsidRPr="00C04CBE">
        <w:rPr>
          <w:b/>
          <w:bCs/>
          <w:sz w:val="28"/>
          <w:szCs w:val="28"/>
        </w:rPr>
        <w:t>Invitation for expressions</w:t>
      </w:r>
      <w:r w:rsidR="0089482B" w:rsidRPr="00C04CBE">
        <w:rPr>
          <w:b/>
          <w:bCs/>
          <w:sz w:val="28"/>
          <w:szCs w:val="28"/>
        </w:rPr>
        <w:t xml:space="preserve"> of</w:t>
      </w:r>
      <w:r w:rsidRPr="00C04CBE">
        <w:rPr>
          <w:b/>
          <w:bCs/>
          <w:sz w:val="28"/>
          <w:szCs w:val="28"/>
        </w:rPr>
        <w:t xml:space="preserve"> </w:t>
      </w:r>
      <w:r w:rsidR="00EA2590" w:rsidRPr="00C04CBE">
        <w:rPr>
          <w:b/>
          <w:bCs/>
          <w:sz w:val="28"/>
          <w:szCs w:val="28"/>
        </w:rPr>
        <w:t>interest</w:t>
      </w:r>
      <w:r w:rsidRPr="00C04CBE">
        <w:rPr>
          <w:b/>
          <w:bCs/>
          <w:sz w:val="28"/>
          <w:szCs w:val="28"/>
        </w:rPr>
        <w:t xml:space="preserve"> to </w:t>
      </w:r>
      <w:r w:rsidR="00EA2590" w:rsidRPr="00C04CBE">
        <w:rPr>
          <w:b/>
          <w:bCs/>
          <w:sz w:val="28"/>
          <w:szCs w:val="28"/>
        </w:rPr>
        <w:t>complete a two-phase</w:t>
      </w:r>
      <w:r w:rsidR="00F14DB6">
        <w:rPr>
          <w:b/>
          <w:bCs/>
          <w:sz w:val="28"/>
          <w:szCs w:val="28"/>
        </w:rPr>
        <w:t xml:space="preserve"> impact</w:t>
      </w:r>
      <w:r w:rsidR="00EA2590" w:rsidRPr="00C04CBE">
        <w:rPr>
          <w:b/>
          <w:bCs/>
          <w:sz w:val="28"/>
          <w:szCs w:val="28"/>
        </w:rPr>
        <w:t xml:space="preserve"> evaluation of the Young STEM Leader</w:t>
      </w:r>
      <w:r w:rsidR="004D2983" w:rsidRPr="00C04CBE">
        <w:rPr>
          <w:b/>
          <w:bCs/>
          <w:sz w:val="28"/>
          <w:szCs w:val="28"/>
        </w:rPr>
        <w:t xml:space="preserve"> (YSL)</w:t>
      </w:r>
      <w:r w:rsidR="00EA2590" w:rsidRPr="00C04CBE">
        <w:rPr>
          <w:b/>
          <w:bCs/>
          <w:sz w:val="28"/>
          <w:szCs w:val="28"/>
        </w:rPr>
        <w:t xml:space="preserve"> Programme.</w:t>
      </w:r>
    </w:p>
    <w:p w14:paraId="6BBCF0E3" w14:textId="4A72308C" w:rsidR="00014B6C" w:rsidRDefault="00014B6C" w:rsidP="00014B6C">
      <w:pPr>
        <w:jc w:val="center"/>
        <w:rPr>
          <w:b/>
          <w:bCs/>
        </w:rPr>
      </w:pPr>
    </w:p>
    <w:p w14:paraId="19BD3CE9" w14:textId="0A1FBC8B" w:rsidR="00014B6C" w:rsidRPr="001E1940" w:rsidRDefault="00014B6C" w:rsidP="00202B45">
      <w:pPr>
        <w:spacing w:after="0"/>
        <w:contextualSpacing/>
        <w:rPr>
          <w:rFonts w:cstheme="minorHAnsi"/>
          <w:b/>
          <w:bCs/>
          <w:sz w:val="24"/>
          <w:szCs w:val="24"/>
        </w:rPr>
      </w:pPr>
      <w:r w:rsidRPr="001E1940">
        <w:rPr>
          <w:rFonts w:cstheme="minorHAnsi"/>
          <w:b/>
          <w:bCs/>
          <w:sz w:val="24"/>
          <w:szCs w:val="24"/>
        </w:rPr>
        <w:t>About the YSL Programme</w:t>
      </w:r>
    </w:p>
    <w:p w14:paraId="6C4FC967" w14:textId="47FC31D0" w:rsidR="00014B6C" w:rsidRPr="001E1940" w:rsidRDefault="00014B6C" w:rsidP="00202B45">
      <w:pPr>
        <w:spacing w:after="0"/>
        <w:contextualSpacing/>
        <w:textAlignment w:val="baseline"/>
        <w:rPr>
          <w:rFonts w:eastAsia="Times New Roman" w:cstheme="minorHAnsi"/>
          <w:sz w:val="24"/>
          <w:szCs w:val="24"/>
          <w:lang w:eastAsia="en-GB"/>
        </w:rPr>
      </w:pPr>
      <w:r w:rsidRPr="001E1940">
        <w:rPr>
          <w:rFonts w:eastAsia="Times New Roman" w:cstheme="minorHAnsi"/>
          <w:sz w:val="24"/>
          <w:szCs w:val="24"/>
          <w:bdr w:val="none" w:sz="0" w:space="0" w:color="auto" w:frame="1"/>
          <w:lang w:eastAsia="en-GB"/>
        </w:rPr>
        <w:t>In its Strategy for STEM Education and Training (2017), the Scottish Government has committed to ‘establish a new YSL Programme to stimulate and strengthen the development of peer mentoring and inspiration in STEM for young people by young people.’</w:t>
      </w:r>
    </w:p>
    <w:p w14:paraId="53356081" w14:textId="62EC6C40" w:rsidR="00014B6C" w:rsidRPr="001E1940" w:rsidRDefault="00014B6C" w:rsidP="00202B45">
      <w:pPr>
        <w:spacing w:after="0"/>
        <w:contextualSpacing/>
        <w:textAlignment w:val="baseline"/>
        <w:rPr>
          <w:rFonts w:eastAsia="Times New Roman" w:cstheme="minorHAnsi"/>
          <w:sz w:val="24"/>
          <w:szCs w:val="24"/>
          <w:lang w:eastAsia="en-GB"/>
        </w:rPr>
      </w:pPr>
      <w:r w:rsidRPr="001E1940">
        <w:rPr>
          <w:rFonts w:eastAsia="Times New Roman" w:cstheme="minorHAnsi"/>
          <w:sz w:val="24"/>
          <w:szCs w:val="24"/>
          <w:bdr w:val="none" w:sz="0" w:space="0" w:color="auto" w:frame="1"/>
          <w:lang w:eastAsia="en-GB"/>
        </w:rPr>
        <w:t>​</w:t>
      </w:r>
      <w:r w:rsidRPr="001E1940">
        <w:rPr>
          <w:rFonts w:eastAsia="Times New Roman" w:cstheme="minorHAnsi"/>
          <w:sz w:val="24"/>
          <w:szCs w:val="24"/>
          <w:lang w:eastAsia="en-GB"/>
        </w:rPr>
        <w:br/>
      </w:r>
      <w:r w:rsidRPr="001E1940">
        <w:rPr>
          <w:rFonts w:eastAsia="Times New Roman" w:cstheme="minorHAnsi"/>
          <w:sz w:val="24"/>
          <w:szCs w:val="24"/>
          <w:bdr w:val="none" w:sz="0" w:space="0" w:color="auto" w:frame="1"/>
          <w:lang w:eastAsia="en-GB"/>
        </w:rPr>
        <w:t>The key aim of the YSL Programme is to facilitate the development of peer STEM role models to inspire more young people to develop an interest in STEM.</w:t>
      </w:r>
    </w:p>
    <w:p w14:paraId="29CFAA65" w14:textId="77777777" w:rsidR="00014B6C" w:rsidRPr="001E1940" w:rsidRDefault="00014B6C" w:rsidP="00202B45">
      <w:pPr>
        <w:spacing w:after="0"/>
        <w:contextualSpacing/>
        <w:textAlignment w:val="baseline"/>
        <w:rPr>
          <w:rFonts w:eastAsia="Times New Roman" w:cstheme="minorHAnsi"/>
          <w:sz w:val="24"/>
          <w:szCs w:val="24"/>
          <w:lang w:eastAsia="en-GB"/>
        </w:rPr>
      </w:pPr>
      <w:r w:rsidRPr="001E1940">
        <w:rPr>
          <w:rFonts w:eastAsia="Times New Roman" w:cstheme="minorHAnsi"/>
          <w:sz w:val="24"/>
          <w:szCs w:val="24"/>
          <w:lang w:eastAsia="en-GB"/>
        </w:rPr>
        <w:t> </w:t>
      </w:r>
    </w:p>
    <w:p w14:paraId="1EC8B697" w14:textId="7C709EFB" w:rsidR="00014B6C" w:rsidRPr="001E1940" w:rsidRDefault="00014B6C" w:rsidP="00202B45">
      <w:pPr>
        <w:spacing w:after="0"/>
        <w:contextualSpacing/>
        <w:textAlignment w:val="baseline"/>
        <w:rPr>
          <w:rFonts w:eastAsia="Times New Roman" w:cstheme="minorHAnsi"/>
          <w:sz w:val="24"/>
          <w:szCs w:val="24"/>
          <w:lang w:eastAsia="en-GB"/>
        </w:rPr>
      </w:pPr>
      <w:r w:rsidRPr="001E1940">
        <w:rPr>
          <w:rFonts w:eastAsia="Times New Roman" w:cstheme="minorHAnsi"/>
          <w:sz w:val="24"/>
          <w:szCs w:val="24"/>
          <w:bdr w:val="none" w:sz="0" w:space="0" w:color="auto" w:frame="1"/>
          <w:lang w:eastAsia="en-GB"/>
        </w:rPr>
        <w:t xml:space="preserve">The Scottish government-funded Programme is being led by SSERC and a range of partners, including the four Scottish Science Centres, three Scottish STEM Ambassador Hubs, Science Festivals, YouthLink Scotland, Young Scot, </w:t>
      </w:r>
      <w:r w:rsidR="00AC0A30" w:rsidRPr="001E1940">
        <w:rPr>
          <w:rFonts w:eastAsia="Times New Roman" w:cstheme="minorHAnsi"/>
          <w:sz w:val="24"/>
          <w:szCs w:val="24"/>
          <w:bdr w:val="none" w:sz="0" w:space="0" w:color="auto" w:frame="1"/>
          <w:lang w:eastAsia="en-GB"/>
        </w:rPr>
        <w:t>Science Skills Academy</w:t>
      </w:r>
      <w:r w:rsidRPr="001E1940">
        <w:rPr>
          <w:rFonts w:eastAsia="Times New Roman" w:cstheme="minorHAnsi"/>
          <w:sz w:val="24"/>
          <w:szCs w:val="24"/>
          <w:bdr w:val="none" w:sz="0" w:space="0" w:color="auto" w:frame="1"/>
          <w:lang w:eastAsia="en-GB"/>
        </w:rPr>
        <w:t>, Education Scotland and the Scottish Mentoring Network.</w:t>
      </w:r>
    </w:p>
    <w:p w14:paraId="151186CA" w14:textId="77777777" w:rsidR="00014B6C" w:rsidRPr="001E1940" w:rsidRDefault="00014B6C" w:rsidP="00202B45">
      <w:pPr>
        <w:spacing w:after="0"/>
        <w:contextualSpacing/>
        <w:textAlignment w:val="baseline"/>
        <w:rPr>
          <w:rFonts w:eastAsia="Times New Roman" w:cstheme="minorHAnsi"/>
          <w:sz w:val="24"/>
          <w:szCs w:val="24"/>
          <w:lang w:eastAsia="en-GB"/>
        </w:rPr>
      </w:pPr>
      <w:r w:rsidRPr="001E1940">
        <w:rPr>
          <w:rFonts w:eastAsia="Times New Roman" w:cstheme="minorHAnsi"/>
          <w:sz w:val="24"/>
          <w:szCs w:val="24"/>
          <w:lang w:eastAsia="en-GB"/>
        </w:rPr>
        <w:t> </w:t>
      </w:r>
    </w:p>
    <w:p w14:paraId="5C6CB53E" w14:textId="77777777" w:rsidR="00014B6C" w:rsidRPr="001E1940" w:rsidRDefault="00014B6C" w:rsidP="00202B45">
      <w:pPr>
        <w:spacing w:after="0"/>
        <w:contextualSpacing/>
        <w:textAlignment w:val="baseline"/>
        <w:rPr>
          <w:rFonts w:eastAsia="Times New Roman" w:cstheme="minorHAnsi"/>
          <w:sz w:val="24"/>
          <w:szCs w:val="24"/>
          <w:lang w:eastAsia="en-GB"/>
        </w:rPr>
      </w:pPr>
      <w:r w:rsidRPr="001E1940">
        <w:rPr>
          <w:rFonts w:eastAsia="Times New Roman" w:cstheme="minorHAnsi"/>
          <w:sz w:val="24"/>
          <w:szCs w:val="24"/>
          <w:bdr w:val="none" w:sz="0" w:space="0" w:color="auto" w:frame="1"/>
          <w:lang w:eastAsia="en-GB"/>
        </w:rPr>
        <w:t>The YSL Programme is available at CfE Second, Third and Fourth Levels, underpinned by a framework that identifies the skills, knowledge and behaviours expected of a YSL at each curricular level.</w:t>
      </w:r>
    </w:p>
    <w:p w14:paraId="5171FEC3" w14:textId="77777777" w:rsidR="00014B6C" w:rsidRPr="001E1940" w:rsidRDefault="00014B6C" w:rsidP="00202B45">
      <w:pPr>
        <w:spacing w:after="0"/>
        <w:contextualSpacing/>
        <w:textAlignment w:val="baseline"/>
        <w:rPr>
          <w:rFonts w:eastAsia="Times New Roman" w:cstheme="minorHAnsi"/>
          <w:sz w:val="24"/>
          <w:szCs w:val="24"/>
          <w:lang w:eastAsia="en-GB"/>
        </w:rPr>
      </w:pPr>
      <w:r w:rsidRPr="001E1940">
        <w:rPr>
          <w:rFonts w:eastAsia="Times New Roman" w:cstheme="minorHAnsi"/>
          <w:sz w:val="24"/>
          <w:szCs w:val="24"/>
          <w:lang w:eastAsia="en-GB"/>
        </w:rPr>
        <w:t> </w:t>
      </w:r>
    </w:p>
    <w:p w14:paraId="0987D960" w14:textId="1D4D8228" w:rsidR="00202B45" w:rsidRPr="001E1940" w:rsidRDefault="00014B6C" w:rsidP="00202B45">
      <w:pPr>
        <w:spacing w:after="0"/>
        <w:contextualSpacing/>
        <w:textAlignment w:val="baseline"/>
        <w:rPr>
          <w:rFonts w:eastAsia="Times New Roman" w:cstheme="minorHAnsi"/>
          <w:sz w:val="24"/>
          <w:szCs w:val="24"/>
          <w:lang w:eastAsia="en-GB"/>
        </w:rPr>
      </w:pPr>
      <w:r w:rsidRPr="001E1940">
        <w:rPr>
          <w:rFonts w:eastAsia="Times New Roman" w:cstheme="minorHAnsi"/>
          <w:sz w:val="24"/>
          <w:szCs w:val="24"/>
          <w:bdr w:val="none" w:sz="0" w:space="0" w:color="auto" w:frame="1"/>
          <w:lang w:eastAsia="en-GB"/>
        </w:rPr>
        <w:t>At SCQF levels 4, 5 and 6 it is a formally accredited and certificated award, underpinned by learning outcomes and performance criteria for each level.</w:t>
      </w:r>
    </w:p>
    <w:p w14:paraId="59295D1F" w14:textId="10D4DB22" w:rsidR="00202B45" w:rsidRPr="001E1940" w:rsidRDefault="004D2983" w:rsidP="00202B45">
      <w:pPr>
        <w:spacing w:after="0"/>
        <w:contextualSpacing/>
        <w:rPr>
          <w:rFonts w:cstheme="minorHAnsi"/>
          <w:sz w:val="24"/>
          <w:szCs w:val="24"/>
        </w:rPr>
      </w:pPr>
      <w:r w:rsidRPr="001E1940">
        <w:rPr>
          <w:rFonts w:cstheme="minorHAnsi"/>
          <w:sz w:val="24"/>
          <w:szCs w:val="24"/>
        </w:rPr>
        <w:t xml:space="preserve">More information on the YSL Programme is available </w:t>
      </w:r>
      <w:r w:rsidR="00C04CBE" w:rsidRPr="001E1940">
        <w:rPr>
          <w:rFonts w:cstheme="minorHAnsi"/>
          <w:sz w:val="24"/>
          <w:szCs w:val="24"/>
        </w:rPr>
        <w:t xml:space="preserve">on request by emailing </w:t>
      </w:r>
      <w:hyperlink r:id="rId9" w:history="1">
        <w:r w:rsidR="00202B45" w:rsidRPr="001E1940">
          <w:rPr>
            <w:rStyle w:val="Hyperlink"/>
            <w:rFonts w:cstheme="minorHAnsi"/>
            <w:sz w:val="24"/>
            <w:szCs w:val="24"/>
          </w:rPr>
          <w:t>ysl@sserc.scot</w:t>
        </w:r>
      </w:hyperlink>
      <w:r w:rsidRPr="001E1940">
        <w:rPr>
          <w:rFonts w:cstheme="minorHAnsi"/>
          <w:sz w:val="24"/>
          <w:szCs w:val="24"/>
        </w:rPr>
        <w:t xml:space="preserve"> </w:t>
      </w:r>
    </w:p>
    <w:p w14:paraId="27BE22A6" w14:textId="3F217386" w:rsidR="00202B45" w:rsidRPr="001E1940" w:rsidRDefault="00202B45" w:rsidP="00C102CD">
      <w:pPr>
        <w:spacing w:after="0"/>
        <w:contextualSpacing/>
        <w:rPr>
          <w:rFonts w:cstheme="minorHAnsi"/>
          <w:sz w:val="24"/>
          <w:szCs w:val="24"/>
        </w:rPr>
      </w:pPr>
    </w:p>
    <w:p w14:paraId="799D0794" w14:textId="705AEE68" w:rsidR="009A03B4" w:rsidRPr="001E1940" w:rsidRDefault="009A03B4" w:rsidP="00C102CD">
      <w:pPr>
        <w:spacing w:after="0"/>
        <w:contextualSpacing/>
        <w:rPr>
          <w:rFonts w:cstheme="minorHAnsi"/>
          <w:sz w:val="24"/>
          <w:szCs w:val="24"/>
        </w:rPr>
      </w:pPr>
      <w:r w:rsidRPr="001E1940">
        <w:rPr>
          <w:rFonts w:cstheme="minorHAnsi"/>
          <w:sz w:val="24"/>
          <w:szCs w:val="24"/>
        </w:rPr>
        <w:t xml:space="preserve">A training programme will be delivered to create a national network of Tutor Assessors </w:t>
      </w:r>
      <w:r w:rsidR="001A45AD" w:rsidRPr="001E1940">
        <w:rPr>
          <w:rFonts w:cstheme="minorHAnsi"/>
          <w:sz w:val="24"/>
          <w:szCs w:val="24"/>
        </w:rPr>
        <w:t xml:space="preserve">who will then deliver the programme in </w:t>
      </w:r>
      <w:r w:rsidR="00C314BB" w:rsidRPr="001E1940">
        <w:rPr>
          <w:rFonts w:cstheme="minorHAnsi"/>
          <w:sz w:val="24"/>
          <w:szCs w:val="24"/>
        </w:rPr>
        <w:t>their</w:t>
      </w:r>
      <w:r w:rsidR="001A45AD" w:rsidRPr="001E1940">
        <w:rPr>
          <w:rFonts w:cstheme="minorHAnsi"/>
          <w:sz w:val="24"/>
          <w:szCs w:val="24"/>
        </w:rPr>
        <w:t xml:space="preserve"> respective centres.</w:t>
      </w:r>
    </w:p>
    <w:p w14:paraId="1B264FE5" w14:textId="77777777" w:rsidR="001A45AD" w:rsidRPr="001E1940" w:rsidRDefault="001A45AD" w:rsidP="00C102CD">
      <w:pPr>
        <w:spacing w:after="0"/>
        <w:contextualSpacing/>
        <w:rPr>
          <w:rFonts w:cstheme="minorHAnsi"/>
          <w:sz w:val="24"/>
          <w:szCs w:val="24"/>
        </w:rPr>
      </w:pPr>
    </w:p>
    <w:p w14:paraId="1F512317" w14:textId="13286FDA" w:rsidR="00C314BB" w:rsidRPr="001E1940" w:rsidRDefault="001A45AD" w:rsidP="00C102CD">
      <w:pPr>
        <w:spacing w:after="0"/>
        <w:contextualSpacing/>
        <w:rPr>
          <w:rFonts w:cstheme="minorHAnsi"/>
          <w:sz w:val="24"/>
          <w:szCs w:val="24"/>
        </w:rPr>
      </w:pPr>
      <w:r w:rsidRPr="001E1940">
        <w:rPr>
          <w:rFonts w:cstheme="minorHAnsi"/>
          <w:sz w:val="24"/>
          <w:szCs w:val="24"/>
        </w:rPr>
        <w:t xml:space="preserve">Learning and teaching will take place during the programme to equip young </w:t>
      </w:r>
      <w:r w:rsidR="00C314BB" w:rsidRPr="001E1940">
        <w:rPr>
          <w:rFonts w:cstheme="minorHAnsi"/>
          <w:sz w:val="24"/>
          <w:szCs w:val="24"/>
        </w:rPr>
        <w:t>people with the skills and knowledge to go on and deliver their own activities, events and interactions as Young STEM Leaders.</w:t>
      </w:r>
    </w:p>
    <w:p w14:paraId="2FB7D767" w14:textId="77777777" w:rsidR="004E6F8B" w:rsidRDefault="00C314BB" w:rsidP="002F61E7">
      <w:pPr>
        <w:spacing w:after="0"/>
        <w:contextualSpacing/>
        <w:rPr>
          <w:rFonts w:cstheme="minorHAnsi"/>
          <w:sz w:val="24"/>
          <w:szCs w:val="24"/>
        </w:rPr>
      </w:pPr>
      <w:r w:rsidRPr="001E1940">
        <w:rPr>
          <w:rFonts w:cstheme="minorHAnsi"/>
          <w:sz w:val="24"/>
          <w:szCs w:val="24"/>
        </w:rPr>
        <w:t xml:space="preserve"> </w:t>
      </w:r>
    </w:p>
    <w:p w14:paraId="3E5AAB46" w14:textId="77777777" w:rsidR="004E6F8B" w:rsidRDefault="004E6F8B" w:rsidP="002F61E7">
      <w:pPr>
        <w:spacing w:after="0"/>
        <w:contextualSpacing/>
        <w:rPr>
          <w:rFonts w:cstheme="minorHAnsi"/>
          <w:sz w:val="24"/>
          <w:szCs w:val="24"/>
        </w:rPr>
      </w:pPr>
    </w:p>
    <w:p w14:paraId="5C03AC41" w14:textId="3ACF50C7" w:rsidR="5C08900C" w:rsidRPr="001E1940" w:rsidRDefault="017061F8" w:rsidP="002F61E7">
      <w:pPr>
        <w:spacing w:after="0"/>
        <w:contextualSpacing/>
        <w:rPr>
          <w:rFonts w:cstheme="minorHAnsi"/>
          <w:sz w:val="24"/>
          <w:szCs w:val="24"/>
        </w:rPr>
      </w:pPr>
      <w:r w:rsidRPr="001E1940">
        <w:rPr>
          <w:rFonts w:cstheme="minorHAnsi"/>
          <w:b/>
          <w:bCs/>
          <w:sz w:val="24"/>
          <w:szCs w:val="24"/>
        </w:rPr>
        <w:t>Aspirations and Overriding Principles of the YSL Programme</w:t>
      </w:r>
    </w:p>
    <w:p w14:paraId="54057DA7" w14:textId="77777777" w:rsidR="00BF1577" w:rsidRPr="001E1940" w:rsidRDefault="00BF1577" w:rsidP="00BF1577">
      <w:pPr>
        <w:rPr>
          <w:rFonts w:cstheme="minorHAnsi"/>
          <w:i/>
          <w:iCs/>
          <w:sz w:val="24"/>
          <w:szCs w:val="24"/>
        </w:rPr>
      </w:pPr>
      <w:r w:rsidRPr="001E1940">
        <w:rPr>
          <w:rFonts w:cstheme="minorHAnsi"/>
          <w:i/>
          <w:iCs/>
          <w:sz w:val="24"/>
          <w:szCs w:val="24"/>
        </w:rPr>
        <w:t>[The following excerpt is taken from: Scottish Government Strategy for STEM Education and Training 2017, Section 8, Inspiration]</w:t>
      </w:r>
    </w:p>
    <w:p w14:paraId="7458712E" w14:textId="2740D809" w:rsidR="00383240" w:rsidRPr="00383240" w:rsidRDefault="00F14DB6" w:rsidP="00383240">
      <w:pPr>
        <w:shd w:val="clear" w:color="auto" w:fill="FFFFFF"/>
        <w:spacing w:after="210"/>
        <w:rPr>
          <w:rFonts w:eastAsia="Times New Roman" w:cstheme="minorHAnsi"/>
          <w:sz w:val="24"/>
          <w:szCs w:val="24"/>
          <w:lang w:eastAsia="en-GB"/>
        </w:rPr>
      </w:pPr>
      <w:r w:rsidRPr="001E1940">
        <w:rPr>
          <w:rFonts w:eastAsia="Times New Roman" w:cstheme="minorHAnsi"/>
          <w:b/>
          <w:bCs/>
          <w:sz w:val="24"/>
          <w:szCs w:val="24"/>
          <w:lang w:eastAsia="en-GB"/>
        </w:rPr>
        <w:t>Aim 1</w:t>
      </w:r>
      <w:r w:rsidRPr="001E1940">
        <w:rPr>
          <w:rFonts w:eastAsia="Times New Roman" w:cstheme="minorHAnsi"/>
          <w:sz w:val="24"/>
          <w:szCs w:val="24"/>
          <w:lang w:eastAsia="en-GB"/>
        </w:rPr>
        <w:t xml:space="preserve">: </w:t>
      </w:r>
      <w:r w:rsidR="00383240" w:rsidRPr="00383240">
        <w:rPr>
          <w:rFonts w:eastAsia="Times New Roman" w:cstheme="minorHAnsi"/>
          <w:sz w:val="24"/>
          <w:szCs w:val="24"/>
          <w:lang w:eastAsia="en-GB"/>
        </w:rPr>
        <w:t>mobilising the enthusiasm of young people themselves will help grow the number of role model and mentoring opportunities for other young people;</w:t>
      </w:r>
    </w:p>
    <w:p w14:paraId="01ABFE5F" w14:textId="77777777" w:rsidR="004E6F8B" w:rsidRDefault="00F14DB6" w:rsidP="002F61E7">
      <w:pPr>
        <w:shd w:val="clear" w:color="auto" w:fill="FFFFFF"/>
        <w:spacing w:after="0"/>
        <w:rPr>
          <w:rFonts w:eastAsia="Times New Roman" w:cstheme="minorHAnsi"/>
          <w:sz w:val="24"/>
          <w:szCs w:val="24"/>
          <w:lang w:eastAsia="en-GB"/>
        </w:rPr>
      </w:pPr>
      <w:r w:rsidRPr="001E1940">
        <w:rPr>
          <w:rFonts w:eastAsia="Times New Roman" w:cstheme="minorHAnsi"/>
          <w:b/>
          <w:bCs/>
          <w:sz w:val="24"/>
          <w:szCs w:val="24"/>
          <w:lang w:eastAsia="en-GB"/>
        </w:rPr>
        <w:t>Aim 2</w:t>
      </w:r>
      <w:r w:rsidRPr="001E1940">
        <w:rPr>
          <w:rFonts w:eastAsia="Times New Roman" w:cstheme="minorHAnsi"/>
          <w:sz w:val="24"/>
          <w:szCs w:val="24"/>
          <w:lang w:eastAsia="en-GB"/>
        </w:rPr>
        <w:t xml:space="preserve">: </w:t>
      </w:r>
      <w:r w:rsidR="00383240" w:rsidRPr="00383240">
        <w:rPr>
          <w:rFonts w:eastAsia="Times New Roman" w:cstheme="minorHAnsi"/>
          <w:sz w:val="24"/>
          <w:szCs w:val="24"/>
          <w:lang w:eastAsia="en-GB"/>
        </w:rPr>
        <w:t>being a Young STEM Leader could, in turn, help motivate that young person to follow STEM study or careers and to become a STEM Ambassador in the future. It will also help them develop ‘soft’ skills that are in demand from employers.</w:t>
      </w:r>
    </w:p>
    <w:p w14:paraId="50074106" w14:textId="23F824E4" w:rsidR="00F14DB6" w:rsidRPr="001E1940" w:rsidRDefault="00F14DB6" w:rsidP="002F61E7">
      <w:pPr>
        <w:shd w:val="clear" w:color="auto" w:fill="FFFFFF"/>
        <w:spacing w:after="0"/>
        <w:rPr>
          <w:rFonts w:eastAsia="Times New Roman" w:cstheme="minorHAnsi"/>
          <w:sz w:val="24"/>
          <w:szCs w:val="24"/>
          <w:lang w:eastAsia="en-GB"/>
        </w:rPr>
      </w:pPr>
      <w:r w:rsidRPr="001E1940">
        <w:rPr>
          <w:rFonts w:eastAsia="Times New Roman" w:cstheme="minorHAnsi"/>
          <w:b/>
          <w:bCs/>
          <w:sz w:val="24"/>
          <w:szCs w:val="24"/>
          <w:lang w:eastAsia="en-GB"/>
        </w:rPr>
        <w:lastRenderedPageBreak/>
        <w:t>Aim 3</w:t>
      </w:r>
      <w:r w:rsidRPr="001E1940">
        <w:rPr>
          <w:rFonts w:eastAsia="Times New Roman" w:cstheme="minorHAnsi"/>
          <w:sz w:val="24"/>
          <w:szCs w:val="24"/>
          <w:lang w:eastAsia="en-GB"/>
        </w:rPr>
        <w:t xml:space="preserve">: </w:t>
      </w:r>
      <w:r w:rsidR="00383240" w:rsidRPr="00383240">
        <w:rPr>
          <w:rFonts w:eastAsia="Times New Roman" w:cstheme="minorHAnsi"/>
          <w:sz w:val="24"/>
          <w:szCs w:val="24"/>
          <w:lang w:eastAsia="en-GB"/>
        </w:rPr>
        <w:t>In doing so, we will make sure that Young STEM Leaders help to address stereotypes that act as barriers to participation in STEM. This will include making sure that there is a good gender balance amongst the Young STEM Leaders.</w:t>
      </w:r>
    </w:p>
    <w:p w14:paraId="5094DE14" w14:textId="77777777" w:rsidR="002F61E7" w:rsidRPr="001E1940" w:rsidRDefault="002F61E7" w:rsidP="002F61E7">
      <w:pPr>
        <w:shd w:val="clear" w:color="auto" w:fill="FFFFFF"/>
        <w:spacing w:after="0"/>
        <w:rPr>
          <w:rFonts w:eastAsia="Times New Roman" w:cstheme="minorHAnsi"/>
          <w:sz w:val="24"/>
          <w:szCs w:val="24"/>
          <w:lang w:eastAsia="en-GB"/>
        </w:rPr>
      </w:pPr>
    </w:p>
    <w:p w14:paraId="5E6EB068" w14:textId="0189C07A" w:rsidR="00C102CD" w:rsidRPr="001E1940" w:rsidRDefault="00C102CD">
      <w:pPr>
        <w:rPr>
          <w:rFonts w:cstheme="minorHAnsi"/>
          <w:i/>
          <w:iCs/>
          <w:sz w:val="24"/>
          <w:szCs w:val="24"/>
        </w:rPr>
      </w:pPr>
      <w:r w:rsidRPr="001E1940">
        <w:rPr>
          <w:rFonts w:cstheme="minorHAnsi"/>
          <w:i/>
          <w:iCs/>
          <w:sz w:val="24"/>
          <w:szCs w:val="24"/>
        </w:rPr>
        <w:t>[The following excerpt is taken from: Young STEM Leader Programme Support Notes, CfE Second Level, Section 10, page 12]</w:t>
      </w:r>
    </w:p>
    <w:p w14:paraId="09E3C990" w14:textId="77777777" w:rsidR="5C08900C" w:rsidRPr="001E1940" w:rsidRDefault="5C08900C" w:rsidP="00C102CD">
      <w:pPr>
        <w:spacing w:after="0" w:line="241" w:lineRule="atLeast"/>
        <w:rPr>
          <w:rFonts w:cstheme="minorHAnsi"/>
          <w:color w:val="000000" w:themeColor="text1"/>
          <w:sz w:val="24"/>
          <w:szCs w:val="24"/>
        </w:rPr>
      </w:pPr>
      <w:r w:rsidRPr="001E1940">
        <w:rPr>
          <w:rFonts w:cstheme="minorHAnsi"/>
          <w:color w:val="000000" w:themeColor="text1"/>
          <w:sz w:val="24"/>
          <w:szCs w:val="24"/>
        </w:rPr>
        <w:t>The YSL Programme allows young people to develop their personal skill and qualities in a STEM context. Through delivering STEM activities, events and interactions in their schools, communities and beyond, a YSL consolidates their existing knowledge and understanding of the STEM concepts being delivered, as well as:</w:t>
      </w:r>
    </w:p>
    <w:p w14:paraId="0A7AE22E" w14:textId="77777777" w:rsidR="00457D76" w:rsidRPr="001E1940" w:rsidRDefault="00457D76" w:rsidP="00C102CD">
      <w:pPr>
        <w:numPr>
          <w:ilvl w:val="0"/>
          <w:numId w:val="11"/>
        </w:numPr>
        <w:spacing w:after="99"/>
        <w:rPr>
          <w:rFonts w:cstheme="minorHAnsi"/>
          <w:color w:val="000000" w:themeColor="text1"/>
          <w:sz w:val="24"/>
          <w:szCs w:val="24"/>
        </w:rPr>
      </w:pPr>
    </w:p>
    <w:p w14:paraId="5B433E88" w14:textId="2A40EEB9" w:rsidR="5C08900C" w:rsidRPr="001E1940" w:rsidRDefault="00457D76" w:rsidP="00C102CD">
      <w:pPr>
        <w:numPr>
          <w:ilvl w:val="0"/>
          <w:numId w:val="11"/>
        </w:numPr>
        <w:spacing w:after="99"/>
        <w:rPr>
          <w:rFonts w:cstheme="minorHAnsi"/>
          <w:color w:val="000000" w:themeColor="text1"/>
          <w:sz w:val="24"/>
          <w:szCs w:val="24"/>
        </w:rPr>
      </w:pPr>
      <w:r w:rsidRPr="001E1940">
        <w:rPr>
          <w:rFonts w:cstheme="minorHAnsi"/>
          <w:b/>
          <w:bCs/>
          <w:color w:val="000000" w:themeColor="text1"/>
          <w:sz w:val="24"/>
          <w:szCs w:val="24"/>
        </w:rPr>
        <w:t xml:space="preserve">Aim </w:t>
      </w:r>
      <w:r w:rsidR="00F14DB6" w:rsidRPr="001E1940">
        <w:rPr>
          <w:rFonts w:cstheme="minorHAnsi"/>
          <w:b/>
          <w:bCs/>
          <w:color w:val="000000" w:themeColor="text1"/>
          <w:sz w:val="24"/>
          <w:szCs w:val="24"/>
        </w:rPr>
        <w:t>4</w:t>
      </w:r>
      <w:r w:rsidRPr="001E1940">
        <w:rPr>
          <w:rFonts w:cstheme="minorHAnsi"/>
          <w:color w:val="000000" w:themeColor="text1"/>
          <w:sz w:val="24"/>
          <w:szCs w:val="24"/>
        </w:rPr>
        <w:t xml:space="preserve">: </w:t>
      </w:r>
      <w:r w:rsidR="5C08900C" w:rsidRPr="001E1940">
        <w:rPr>
          <w:rFonts w:cstheme="minorHAnsi"/>
          <w:color w:val="000000" w:themeColor="text1"/>
          <w:sz w:val="24"/>
          <w:szCs w:val="24"/>
        </w:rPr>
        <w:t>developing skills for the 21st century;</w:t>
      </w:r>
    </w:p>
    <w:p w14:paraId="0A6D21E1" w14:textId="28C87727" w:rsidR="5C08900C" w:rsidRPr="001E1940" w:rsidRDefault="00457D76" w:rsidP="00C102CD">
      <w:pPr>
        <w:numPr>
          <w:ilvl w:val="0"/>
          <w:numId w:val="11"/>
        </w:numPr>
        <w:spacing w:after="99"/>
        <w:rPr>
          <w:rFonts w:cstheme="minorHAnsi"/>
          <w:color w:val="000000" w:themeColor="text1"/>
          <w:sz w:val="24"/>
          <w:szCs w:val="24"/>
        </w:rPr>
      </w:pPr>
      <w:r w:rsidRPr="001E1940">
        <w:rPr>
          <w:rFonts w:cstheme="minorHAnsi"/>
          <w:b/>
          <w:bCs/>
          <w:color w:val="000000" w:themeColor="text1"/>
          <w:sz w:val="24"/>
          <w:szCs w:val="24"/>
        </w:rPr>
        <w:t xml:space="preserve">Aim </w:t>
      </w:r>
      <w:r w:rsidR="00F14DB6" w:rsidRPr="001E1940">
        <w:rPr>
          <w:rFonts w:cstheme="minorHAnsi"/>
          <w:b/>
          <w:bCs/>
          <w:color w:val="000000" w:themeColor="text1"/>
          <w:sz w:val="24"/>
          <w:szCs w:val="24"/>
        </w:rPr>
        <w:t>5</w:t>
      </w:r>
      <w:r w:rsidRPr="001E1940">
        <w:rPr>
          <w:rFonts w:cstheme="minorHAnsi"/>
          <w:color w:val="000000" w:themeColor="text1"/>
          <w:sz w:val="24"/>
          <w:szCs w:val="24"/>
        </w:rPr>
        <w:t xml:space="preserve">: </w:t>
      </w:r>
      <w:r w:rsidR="5C08900C" w:rsidRPr="001E1940">
        <w:rPr>
          <w:rFonts w:cstheme="minorHAnsi"/>
          <w:color w:val="000000" w:themeColor="text1"/>
          <w:sz w:val="24"/>
          <w:szCs w:val="24"/>
        </w:rPr>
        <w:t>building confidence through a leadership role;</w:t>
      </w:r>
    </w:p>
    <w:p w14:paraId="75F0B8A4" w14:textId="015F8720" w:rsidR="5C08900C" w:rsidRPr="001E1940" w:rsidRDefault="00457D76" w:rsidP="00C102CD">
      <w:pPr>
        <w:numPr>
          <w:ilvl w:val="0"/>
          <w:numId w:val="11"/>
        </w:numPr>
        <w:spacing w:after="99"/>
        <w:rPr>
          <w:rFonts w:cstheme="minorHAnsi"/>
          <w:color w:val="000000" w:themeColor="text1"/>
          <w:sz w:val="24"/>
          <w:szCs w:val="24"/>
        </w:rPr>
      </w:pPr>
      <w:r w:rsidRPr="001E1940">
        <w:rPr>
          <w:rFonts w:cstheme="minorHAnsi"/>
          <w:b/>
          <w:bCs/>
          <w:color w:val="000000" w:themeColor="text1"/>
          <w:sz w:val="24"/>
          <w:szCs w:val="24"/>
        </w:rPr>
        <w:t xml:space="preserve">Aim </w:t>
      </w:r>
      <w:r w:rsidR="00F14DB6" w:rsidRPr="001E1940">
        <w:rPr>
          <w:rFonts w:cstheme="minorHAnsi"/>
          <w:b/>
          <w:bCs/>
          <w:color w:val="000000" w:themeColor="text1"/>
          <w:sz w:val="24"/>
          <w:szCs w:val="24"/>
        </w:rPr>
        <w:t>6</w:t>
      </w:r>
      <w:r w:rsidRPr="001E1940">
        <w:rPr>
          <w:rFonts w:cstheme="minorHAnsi"/>
          <w:color w:val="000000" w:themeColor="text1"/>
          <w:sz w:val="24"/>
          <w:szCs w:val="24"/>
        </w:rPr>
        <w:t xml:space="preserve">: </w:t>
      </w:r>
      <w:r w:rsidR="5C08900C" w:rsidRPr="001E1940">
        <w:rPr>
          <w:rFonts w:cstheme="minorHAnsi"/>
          <w:color w:val="000000" w:themeColor="text1"/>
          <w:sz w:val="24"/>
          <w:szCs w:val="24"/>
        </w:rPr>
        <w:t>developing employability and career-management skills;</w:t>
      </w:r>
    </w:p>
    <w:p w14:paraId="32EE5559" w14:textId="5ACCD1D1" w:rsidR="5C08900C" w:rsidRPr="001E1940" w:rsidRDefault="00457D76" w:rsidP="00C102CD">
      <w:pPr>
        <w:numPr>
          <w:ilvl w:val="0"/>
          <w:numId w:val="11"/>
        </w:numPr>
        <w:spacing w:after="99"/>
        <w:rPr>
          <w:rFonts w:cstheme="minorHAnsi"/>
          <w:color w:val="000000" w:themeColor="text1"/>
          <w:sz w:val="24"/>
          <w:szCs w:val="24"/>
        </w:rPr>
      </w:pPr>
      <w:r w:rsidRPr="001E1940">
        <w:rPr>
          <w:rFonts w:cstheme="minorHAnsi"/>
          <w:b/>
          <w:bCs/>
          <w:color w:val="000000" w:themeColor="text1"/>
          <w:sz w:val="24"/>
          <w:szCs w:val="24"/>
        </w:rPr>
        <w:t xml:space="preserve">Aim </w:t>
      </w:r>
      <w:r w:rsidR="00F14DB6" w:rsidRPr="001E1940">
        <w:rPr>
          <w:rFonts w:cstheme="minorHAnsi"/>
          <w:b/>
          <w:bCs/>
          <w:color w:val="000000" w:themeColor="text1"/>
          <w:sz w:val="24"/>
          <w:szCs w:val="24"/>
        </w:rPr>
        <w:t>7</w:t>
      </w:r>
      <w:r w:rsidRPr="001E1940">
        <w:rPr>
          <w:rFonts w:cstheme="minorHAnsi"/>
          <w:color w:val="000000" w:themeColor="text1"/>
          <w:sz w:val="24"/>
          <w:szCs w:val="24"/>
        </w:rPr>
        <w:t xml:space="preserve">: </w:t>
      </w:r>
      <w:r w:rsidR="5C08900C" w:rsidRPr="001E1940">
        <w:rPr>
          <w:rFonts w:cstheme="minorHAnsi"/>
          <w:color w:val="000000" w:themeColor="text1"/>
          <w:sz w:val="24"/>
          <w:szCs w:val="24"/>
        </w:rPr>
        <w:t>increasing STEM literacy, awareness and appreciation;</w:t>
      </w:r>
    </w:p>
    <w:p w14:paraId="5349DF33" w14:textId="7D553397" w:rsidR="5C08900C" w:rsidRPr="001E1940" w:rsidRDefault="00457D76" w:rsidP="00C102CD">
      <w:pPr>
        <w:numPr>
          <w:ilvl w:val="0"/>
          <w:numId w:val="11"/>
        </w:numPr>
        <w:spacing w:after="0"/>
        <w:rPr>
          <w:rFonts w:cstheme="minorHAnsi"/>
          <w:color w:val="000000" w:themeColor="text1"/>
          <w:sz w:val="24"/>
          <w:szCs w:val="24"/>
        </w:rPr>
      </w:pPr>
      <w:r w:rsidRPr="001E1940">
        <w:rPr>
          <w:rFonts w:cstheme="minorHAnsi"/>
          <w:b/>
          <w:bCs/>
          <w:color w:val="000000" w:themeColor="text1"/>
          <w:sz w:val="24"/>
          <w:szCs w:val="24"/>
        </w:rPr>
        <w:t xml:space="preserve">Aim </w:t>
      </w:r>
      <w:r w:rsidR="00F14DB6" w:rsidRPr="001E1940">
        <w:rPr>
          <w:rFonts w:cstheme="minorHAnsi"/>
          <w:b/>
          <w:bCs/>
          <w:color w:val="000000" w:themeColor="text1"/>
          <w:sz w:val="24"/>
          <w:szCs w:val="24"/>
        </w:rPr>
        <w:t>8</w:t>
      </w:r>
      <w:r w:rsidRPr="001E1940">
        <w:rPr>
          <w:rFonts w:cstheme="minorHAnsi"/>
          <w:color w:val="000000" w:themeColor="text1"/>
          <w:sz w:val="24"/>
          <w:szCs w:val="24"/>
        </w:rPr>
        <w:t xml:space="preserve">: </w:t>
      </w:r>
      <w:r w:rsidR="5C08900C" w:rsidRPr="001E1940">
        <w:rPr>
          <w:rFonts w:cstheme="minorHAnsi"/>
          <w:color w:val="000000" w:themeColor="text1"/>
          <w:sz w:val="24"/>
          <w:szCs w:val="24"/>
        </w:rPr>
        <w:t>preparing young people for the ever-changing world.</w:t>
      </w:r>
    </w:p>
    <w:p w14:paraId="7471B35F" w14:textId="77777777" w:rsidR="5C08900C" w:rsidRPr="001E1940" w:rsidRDefault="5C08900C" w:rsidP="00C102CD">
      <w:pPr>
        <w:spacing w:after="0"/>
        <w:rPr>
          <w:rFonts w:cstheme="minorHAnsi"/>
          <w:color w:val="000000" w:themeColor="text1"/>
          <w:sz w:val="24"/>
          <w:szCs w:val="24"/>
        </w:rPr>
      </w:pPr>
    </w:p>
    <w:p w14:paraId="72FA1732" w14:textId="4DEA92DA" w:rsidR="5C08900C" w:rsidRPr="001E1940" w:rsidRDefault="5C08900C" w:rsidP="00C102CD">
      <w:pPr>
        <w:spacing w:after="0" w:line="241" w:lineRule="atLeast"/>
        <w:rPr>
          <w:rFonts w:cstheme="minorHAnsi"/>
          <w:color w:val="000000" w:themeColor="text1"/>
          <w:sz w:val="24"/>
          <w:szCs w:val="24"/>
        </w:rPr>
      </w:pPr>
      <w:r w:rsidRPr="001E1940">
        <w:rPr>
          <w:rFonts w:cstheme="minorHAnsi"/>
          <w:color w:val="000000" w:themeColor="text1"/>
          <w:sz w:val="24"/>
          <w:szCs w:val="24"/>
        </w:rPr>
        <w:t xml:space="preserve">YSLs can deliver events individually or as part of a group and can also offer one-to-one support to their peers. The activities, events and interactions delivered by YSLs should be varied and participants of the events need not always be younger in age than the YSL. </w:t>
      </w:r>
    </w:p>
    <w:p w14:paraId="17A07FEA" w14:textId="77777777" w:rsidR="5C08900C" w:rsidRPr="001E1940" w:rsidRDefault="5C08900C" w:rsidP="00C102CD">
      <w:pPr>
        <w:spacing w:after="0" w:line="241" w:lineRule="atLeast"/>
        <w:rPr>
          <w:rFonts w:cstheme="minorHAnsi"/>
          <w:color w:val="000000" w:themeColor="text1"/>
          <w:sz w:val="24"/>
          <w:szCs w:val="24"/>
        </w:rPr>
      </w:pPr>
    </w:p>
    <w:p w14:paraId="6182B4BB" w14:textId="7E2AE044" w:rsidR="5C08900C" w:rsidRPr="001E1940" w:rsidRDefault="5C08900C">
      <w:pPr>
        <w:rPr>
          <w:rFonts w:cstheme="minorHAnsi"/>
          <w:b/>
          <w:bCs/>
          <w:sz w:val="24"/>
          <w:szCs w:val="24"/>
        </w:rPr>
      </w:pPr>
      <w:r w:rsidRPr="001E1940">
        <w:rPr>
          <w:rFonts w:cstheme="minorHAnsi"/>
          <w:color w:val="000000" w:themeColor="text1"/>
          <w:sz w:val="24"/>
          <w:szCs w:val="24"/>
        </w:rPr>
        <w:t>By engaging with their peers, a YSL will have a positive impact on the participants’ STEM capital (STEM-related knowledge, skills, attitudes, experiences and social contacts).</w:t>
      </w:r>
    </w:p>
    <w:p w14:paraId="74EDDD76" w14:textId="4D9DEDFB" w:rsidR="75F1D4E8" w:rsidRPr="001E1940" w:rsidRDefault="75F1D4E8" w:rsidP="00C102CD">
      <w:pPr>
        <w:pStyle w:val="NormalWeb"/>
        <w:spacing w:before="0" w:beforeAutospacing="0" w:after="0" w:afterAutospacing="0"/>
        <w:rPr>
          <w:rFonts w:asciiTheme="minorHAnsi" w:hAnsiTheme="minorHAnsi" w:cstheme="minorHAnsi"/>
          <w:b/>
          <w:bCs/>
          <w:color w:val="000000" w:themeColor="text1"/>
        </w:rPr>
      </w:pPr>
    </w:p>
    <w:p w14:paraId="598F26C7" w14:textId="77777777" w:rsidR="004E6F8B" w:rsidRDefault="00C102CD" w:rsidP="002B66F7">
      <w:pPr>
        <w:rPr>
          <w:rFonts w:cstheme="minorHAnsi"/>
          <w:i/>
          <w:iCs/>
          <w:sz w:val="24"/>
          <w:szCs w:val="24"/>
        </w:rPr>
      </w:pPr>
      <w:r w:rsidRPr="001E1940">
        <w:rPr>
          <w:rFonts w:cstheme="minorHAnsi"/>
          <w:i/>
          <w:iCs/>
          <w:sz w:val="24"/>
          <w:szCs w:val="24"/>
        </w:rPr>
        <w:t>[The following excerpt is taken from: Young STEM Leader Programme, Proposal of Services, CfE Second Level, Section 9]</w:t>
      </w:r>
    </w:p>
    <w:p w14:paraId="6ABBC847" w14:textId="3FC395EA" w:rsidR="00C102CD" w:rsidRPr="002B66F7" w:rsidRDefault="52146DE2" w:rsidP="002B66F7">
      <w:pPr>
        <w:rPr>
          <w:rFonts w:cstheme="minorHAnsi"/>
          <w:i/>
          <w:iCs/>
          <w:sz w:val="24"/>
          <w:szCs w:val="24"/>
        </w:rPr>
      </w:pPr>
      <w:r w:rsidRPr="001E1940">
        <w:rPr>
          <w:rFonts w:cstheme="minorHAnsi"/>
          <w:b/>
          <w:bCs/>
          <w:color w:val="000000" w:themeColor="text1"/>
          <w:sz w:val="24"/>
          <w:szCs w:val="24"/>
        </w:rPr>
        <w:t>EXPECTED RESULTS</w:t>
      </w:r>
    </w:p>
    <w:p w14:paraId="6480AC7B" w14:textId="175D1032" w:rsidR="5C08900C" w:rsidRPr="001E1940" w:rsidRDefault="52146DE2" w:rsidP="00C102CD">
      <w:pPr>
        <w:pStyle w:val="NormalWeb"/>
        <w:spacing w:before="0" w:beforeAutospacing="0" w:after="0" w:afterAutospacing="0"/>
        <w:rPr>
          <w:rFonts w:asciiTheme="minorHAnsi" w:hAnsiTheme="minorHAnsi" w:cstheme="minorHAnsi"/>
          <w:color w:val="000000" w:themeColor="text1"/>
        </w:rPr>
      </w:pPr>
      <w:r w:rsidRPr="001E1940">
        <w:rPr>
          <w:rFonts w:asciiTheme="minorHAnsi" w:hAnsiTheme="minorHAnsi" w:cstheme="minorHAnsi"/>
          <w:color w:val="000000" w:themeColor="text1"/>
        </w:rPr>
        <w:t>We expect our proposed solution to The Scottish Government (Learning Directorate) requirements to provide the following results:</w:t>
      </w:r>
    </w:p>
    <w:p w14:paraId="46FEA61F" w14:textId="4810B1C9" w:rsidR="5C08900C" w:rsidRPr="001E1940" w:rsidRDefault="00C05825" w:rsidP="00C102CD">
      <w:pPr>
        <w:pStyle w:val="NormalWeb"/>
        <w:spacing w:before="0" w:beforeAutospacing="0" w:after="0" w:afterAutospacing="0"/>
        <w:rPr>
          <w:rFonts w:asciiTheme="minorHAnsi" w:hAnsiTheme="minorHAnsi" w:cstheme="minorHAnsi"/>
          <w:b/>
          <w:bCs/>
          <w:color w:val="000000" w:themeColor="text1"/>
        </w:rPr>
      </w:pPr>
      <w:r w:rsidRPr="001E1940">
        <w:rPr>
          <w:rFonts w:asciiTheme="minorHAnsi" w:hAnsiTheme="minorHAnsi" w:cstheme="minorHAnsi"/>
          <w:b/>
          <w:bCs/>
          <w:color w:val="000000" w:themeColor="text1"/>
        </w:rPr>
        <w:t xml:space="preserve">Aim </w:t>
      </w:r>
      <w:r w:rsidR="52146DE2" w:rsidRPr="001E1940">
        <w:rPr>
          <w:rFonts w:asciiTheme="minorHAnsi" w:hAnsiTheme="minorHAnsi" w:cstheme="minorHAnsi"/>
          <w:b/>
          <w:bCs/>
          <w:color w:val="000000" w:themeColor="text1"/>
        </w:rPr>
        <w:t>9.1.1</w:t>
      </w:r>
      <w:r w:rsidRPr="001E1940">
        <w:rPr>
          <w:rFonts w:asciiTheme="minorHAnsi" w:hAnsiTheme="minorHAnsi" w:cstheme="minorHAnsi"/>
          <w:b/>
          <w:bCs/>
          <w:color w:val="000000" w:themeColor="text1"/>
        </w:rPr>
        <w:t>:</w:t>
      </w:r>
      <w:r w:rsidR="52146DE2" w:rsidRPr="001E1940">
        <w:rPr>
          <w:rFonts w:asciiTheme="minorHAnsi" w:hAnsiTheme="minorHAnsi" w:cstheme="minorHAnsi"/>
          <w:b/>
          <w:bCs/>
          <w:color w:val="000000" w:themeColor="text1"/>
        </w:rPr>
        <w:t xml:space="preserve"> </w:t>
      </w:r>
      <w:r w:rsidR="52146DE2" w:rsidRPr="001E1940">
        <w:rPr>
          <w:rFonts w:asciiTheme="minorHAnsi" w:hAnsiTheme="minorHAnsi" w:cstheme="minorHAnsi"/>
          <w:color w:val="000000" w:themeColor="text1"/>
        </w:rPr>
        <w:t>By 2020 (end of)</w:t>
      </w:r>
    </w:p>
    <w:p w14:paraId="068F053C" w14:textId="77777777" w:rsidR="5C08900C" w:rsidRPr="001E1940" w:rsidRDefault="52146DE2" w:rsidP="00C102CD">
      <w:pPr>
        <w:pStyle w:val="NormalWeb"/>
        <w:spacing w:before="0" w:beforeAutospacing="0" w:after="0" w:afterAutospacing="0"/>
        <w:rPr>
          <w:rFonts w:asciiTheme="minorHAnsi" w:hAnsiTheme="minorHAnsi" w:cstheme="minorHAnsi"/>
          <w:color w:val="000000" w:themeColor="text1"/>
        </w:rPr>
      </w:pPr>
      <w:r w:rsidRPr="001E1940">
        <w:rPr>
          <w:rFonts w:asciiTheme="minorHAnsi" w:hAnsiTheme="minorHAnsi" w:cstheme="minorHAnsi"/>
          <w:color w:val="000000" w:themeColor="text1"/>
        </w:rPr>
        <w:t>· 121 school and community clusters have participated in Young STEM Ambassador programme</w:t>
      </w:r>
    </w:p>
    <w:p w14:paraId="00254D8F" w14:textId="77777777" w:rsidR="5C08900C" w:rsidRPr="001E1940" w:rsidRDefault="52146DE2" w:rsidP="00C102CD">
      <w:pPr>
        <w:pStyle w:val="NormalWeb"/>
        <w:spacing w:before="0" w:beforeAutospacing="0" w:after="0" w:afterAutospacing="0"/>
        <w:rPr>
          <w:rFonts w:asciiTheme="minorHAnsi" w:hAnsiTheme="minorHAnsi" w:cstheme="minorHAnsi"/>
          <w:color w:val="000000" w:themeColor="text1"/>
        </w:rPr>
      </w:pPr>
      <w:r w:rsidRPr="001E1940">
        <w:rPr>
          <w:rFonts w:asciiTheme="minorHAnsi" w:hAnsiTheme="minorHAnsi" w:cstheme="minorHAnsi"/>
          <w:color w:val="000000" w:themeColor="text1"/>
        </w:rPr>
        <w:t>· Involving 6050 young people (average 50 learners per school and community cluster)</w:t>
      </w:r>
    </w:p>
    <w:p w14:paraId="3B47849F" w14:textId="77777777" w:rsidR="5C08900C" w:rsidRPr="001E1940" w:rsidRDefault="52146DE2" w:rsidP="00C102CD">
      <w:pPr>
        <w:pStyle w:val="NormalWeb"/>
        <w:spacing w:before="0" w:beforeAutospacing="0" w:after="0" w:afterAutospacing="0"/>
        <w:rPr>
          <w:rFonts w:asciiTheme="minorHAnsi" w:hAnsiTheme="minorHAnsi" w:cstheme="minorHAnsi"/>
          <w:color w:val="000000" w:themeColor="text1"/>
        </w:rPr>
      </w:pPr>
      <w:r w:rsidRPr="001E1940">
        <w:rPr>
          <w:rFonts w:asciiTheme="minorHAnsi" w:hAnsiTheme="minorHAnsi" w:cstheme="minorHAnsi"/>
          <w:color w:val="000000" w:themeColor="text1"/>
        </w:rPr>
        <w:t>· 121 training opportunities undertaken (1 train the trainer programme per cluster) allowing for wider learner training opportunities</w:t>
      </w:r>
    </w:p>
    <w:p w14:paraId="2DF125DB" w14:textId="77777777" w:rsidR="5C08900C" w:rsidRPr="001E1940" w:rsidRDefault="52146DE2" w:rsidP="00C102CD">
      <w:pPr>
        <w:pStyle w:val="NormalWeb"/>
        <w:spacing w:before="0" w:beforeAutospacing="0" w:after="0" w:afterAutospacing="0"/>
        <w:rPr>
          <w:rFonts w:asciiTheme="minorHAnsi" w:hAnsiTheme="minorHAnsi" w:cstheme="minorHAnsi"/>
          <w:color w:val="000000" w:themeColor="text1"/>
        </w:rPr>
      </w:pPr>
      <w:r w:rsidRPr="001E1940">
        <w:rPr>
          <w:rFonts w:asciiTheme="minorHAnsi" w:hAnsiTheme="minorHAnsi" w:cstheme="minorHAnsi"/>
          <w:color w:val="000000" w:themeColor="text1"/>
        </w:rPr>
        <w:t>· With a geographical spread across the three STEM Ambassador Hub geographic areas.</w:t>
      </w:r>
    </w:p>
    <w:p w14:paraId="6A97299A" w14:textId="4364B2DA" w:rsidR="5C08900C" w:rsidRPr="001E1940" w:rsidRDefault="00C05825" w:rsidP="00C102CD">
      <w:pPr>
        <w:pStyle w:val="NormalWeb"/>
        <w:spacing w:before="0" w:beforeAutospacing="0" w:after="0" w:afterAutospacing="0"/>
        <w:rPr>
          <w:rFonts w:asciiTheme="minorHAnsi" w:hAnsiTheme="minorHAnsi" w:cstheme="minorHAnsi"/>
          <w:b/>
          <w:bCs/>
          <w:color w:val="000000" w:themeColor="text1"/>
        </w:rPr>
      </w:pPr>
      <w:r w:rsidRPr="001E1940">
        <w:rPr>
          <w:rFonts w:asciiTheme="minorHAnsi" w:hAnsiTheme="minorHAnsi" w:cstheme="minorHAnsi"/>
          <w:b/>
          <w:bCs/>
          <w:color w:val="000000" w:themeColor="text1"/>
        </w:rPr>
        <w:t xml:space="preserve">Aim </w:t>
      </w:r>
      <w:r w:rsidR="52146DE2" w:rsidRPr="001E1940">
        <w:rPr>
          <w:rFonts w:asciiTheme="minorHAnsi" w:hAnsiTheme="minorHAnsi" w:cstheme="minorHAnsi"/>
          <w:b/>
          <w:bCs/>
          <w:color w:val="000000" w:themeColor="text1"/>
        </w:rPr>
        <w:t>9.1.2</w:t>
      </w:r>
      <w:r w:rsidR="002372E3" w:rsidRPr="001E1940">
        <w:rPr>
          <w:rFonts w:asciiTheme="minorHAnsi" w:hAnsiTheme="minorHAnsi" w:cstheme="minorHAnsi"/>
          <w:b/>
          <w:bCs/>
          <w:color w:val="000000" w:themeColor="text1"/>
        </w:rPr>
        <w:t>:</w:t>
      </w:r>
      <w:r w:rsidR="52146DE2" w:rsidRPr="001E1940">
        <w:rPr>
          <w:rFonts w:asciiTheme="minorHAnsi" w:hAnsiTheme="minorHAnsi" w:cstheme="minorHAnsi"/>
          <w:b/>
          <w:bCs/>
          <w:color w:val="000000" w:themeColor="text1"/>
        </w:rPr>
        <w:t xml:space="preserve"> </w:t>
      </w:r>
      <w:r w:rsidR="52146DE2" w:rsidRPr="001E1940">
        <w:rPr>
          <w:rFonts w:asciiTheme="minorHAnsi" w:hAnsiTheme="minorHAnsi" w:cstheme="minorHAnsi"/>
          <w:color w:val="000000" w:themeColor="text1"/>
        </w:rPr>
        <w:t>By 2022 (end of)</w:t>
      </w:r>
    </w:p>
    <w:p w14:paraId="4598859C" w14:textId="77777777" w:rsidR="5C08900C" w:rsidRPr="001E1940" w:rsidRDefault="52146DE2" w:rsidP="00C102CD">
      <w:pPr>
        <w:pStyle w:val="NormalWeb"/>
        <w:spacing w:before="0" w:beforeAutospacing="0" w:after="0" w:afterAutospacing="0"/>
        <w:rPr>
          <w:rFonts w:asciiTheme="minorHAnsi" w:hAnsiTheme="minorHAnsi" w:cstheme="minorHAnsi"/>
          <w:color w:val="000000" w:themeColor="text1"/>
        </w:rPr>
      </w:pPr>
      <w:r w:rsidRPr="001E1940">
        <w:rPr>
          <w:rFonts w:asciiTheme="minorHAnsi" w:hAnsiTheme="minorHAnsi" w:cstheme="minorHAnsi"/>
          <w:color w:val="000000" w:themeColor="text1"/>
        </w:rPr>
        <w:t>· 365 school and community clusters have participated in Young STEM Ambassador programme</w:t>
      </w:r>
    </w:p>
    <w:p w14:paraId="731DF281" w14:textId="77777777" w:rsidR="5C08900C" w:rsidRPr="001E1940" w:rsidRDefault="52146DE2" w:rsidP="00C102CD">
      <w:pPr>
        <w:pStyle w:val="NormalWeb"/>
        <w:spacing w:before="0" w:beforeAutospacing="0" w:after="0" w:afterAutospacing="0"/>
        <w:rPr>
          <w:rFonts w:asciiTheme="minorHAnsi" w:hAnsiTheme="minorHAnsi" w:cstheme="minorHAnsi"/>
          <w:color w:val="000000" w:themeColor="text1"/>
        </w:rPr>
      </w:pPr>
      <w:r w:rsidRPr="001E1940">
        <w:rPr>
          <w:rFonts w:asciiTheme="minorHAnsi" w:hAnsiTheme="minorHAnsi" w:cstheme="minorHAnsi"/>
          <w:color w:val="000000" w:themeColor="text1"/>
        </w:rPr>
        <w:t>· Involving 18250 young people (average 50 learners per school and community cluster)</w:t>
      </w:r>
    </w:p>
    <w:p w14:paraId="3B443E66" w14:textId="77777777" w:rsidR="5C08900C" w:rsidRPr="001E1940" w:rsidRDefault="52146DE2" w:rsidP="00C102CD">
      <w:pPr>
        <w:pStyle w:val="NormalWeb"/>
        <w:spacing w:before="0" w:beforeAutospacing="0" w:after="0" w:afterAutospacing="0"/>
        <w:rPr>
          <w:rFonts w:asciiTheme="minorHAnsi" w:hAnsiTheme="minorHAnsi" w:cstheme="minorHAnsi"/>
          <w:color w:val="000000" w:themeColor="text1"/>
        </w:rPr>
      </w:pPr>
      <w:r w:rsidRPr="001E1940">
        <w:rPr>
          <w:rFonts w:asciiTheme="minorHAnsi" w:hAnsiTheme="minorHAnsi" w:cstheme="minorHAnsi"/>
          <w:color w:val="000000" w:themeColor="text1"/>
        </w:rPr>
        <w:t>· 730 training opportunities undertaken (minimum 2 train the trainer programmes per cluster) allowing for wider learner training opportunities</w:t>
      </w:r>
    </w:p>
    <w:p w14:paraId="7EDF9891" w14:textId="77777777" w:rsidR="004E6F8B" w:rsidRDefault="52146DE2" w:rsidP="002F61E7">
      <w:pPr>
        <w:pStyle w:val="NormalWeb"/>
        <w:spacing w:before="0" w:beforeAutospacing="0" w:after="0" w:afterAutospacing="0"/>
        <w:rPr>
          <w:rFonts w:asciiTheme="minorHAnsi" w:hAnsiTheme="minorHAnsi" w:cstheme="minorHAnsi"/>
          <w:color w:val="000000" w:themeColor="text1"/>
        </w:rPr>
      </w:pPr>
      <w:r w:rsidRPr="001E1940">
        <w:rPr>
          <w:rFonts w:asciiTheme="minorHAnsi" w:hAnsiTheme="minorHAnsi" w:cstheme="minorHAnsi"/>
          <w:color w:val="000000" w:themeColor="text1"/>
        </w:rPr>
        <w:t>· All local authorities have YSL activity.</w:t>
      </w:r>
    </w:p>
    <w:p w14:paraId="2BB1C0A6" w14:textId="4B7FBF6D" w:rsidR="00DE70C5" w:rsidRPr="001E1940" w:rsidRDefault="00DE70C5" w:rsidP="002F61E7">
      <w:pPr>
        <w:pStyle w:val="NormalWeb"/>
        <w:spacing w:before="0" w:beforeAutospacing="0" w:after="0" w:afterAutospacing="0"/>
        <w:rPr>
          <w:rFonts w:asciiTheme="minorHAnsi" w:hAnsiTheme="minorHAnsi" w:cstheme="minorHAnsi"/>
          <w:color w:val="000000" w:themeColor="text1"/>
        </w:rPr>
      </w:pPr>
      <w:r w:rsidRPr="001E1940">
        <w:rPr>
          <w:rFonts w:asciiTheme="minorHAnsi" w:hAnsiTheme="minorHAnsi" w:cstheme="minorHAnsi"/>
          <w:b/>
          <w:bCs/>
        </w:rPr>
        <w:lastRenderedPageBreak/>
        <w:t>Pilot Objectives</w:t>
      </w:r>
    </w:p>
    <w:p w14:paraId="5D387858" w14:textId="77777777" w:rsidR="00DE70C5" w:rsidRPr="001E1940" w:rsidRDefault="00DE70C5" w:rsidP="00DE70C5">
      <w:pPr>
        <w:spacing w:after="0"/>
        <w:rPr>
          <w:rFonts w:cstheme="minorHAnsi"/>
          <w:sz w:val="24"/>
          <w:szCs w:val="24"/>
        </w:rPr>
      </w:pPr>
    </w:p>
    <w:p w14:paraId="5A6DB237" w14:textId="77777777" w:rsidR="00DE70C5" w:rsidRPr="001E1940" w:rsidRDefault="00DE70C5" w:rsidP="00DE70C5">
      <w:pPr>
        <w:spacing w:after="0"/>
        <w:rPr>
          <w:rFonts w:cstheme="minorHAnsi"/>
          <w:sz w:val="24"/>
          <w:szCs w:val="24"/>
        </w:rPr>
      </w:pPr>
      <w:r w:rsidRPr="001E1940">
        <w:rPr>
          <w:rFonts w:cstheme="minorHAnsi"/>
          <w:b/>
          <w:bCs/>
          <w:sz w:val="24"/>
          <w:szCs w:val="24"/>
        </w:rPr>
        <w:t>Obj1</w:t>
      </w:r>
      <w:r w:rsidRPr="001E1940">
        <w:rPr>
          <w:rFonts w:cstheme="minorHAnsi"/>
          <w:sz w:val="24"/>
          <w:szCs w:val="24"/>
        </w:rPr>
        <w:t>: Develop CfE Second Level and SCQF Level 6 frameworks which deliver the aims of the Young STEM Leader Programme</w:t>
      </w:r>
    </w:p>
    <w:p w14:paraId="3D5AD78D" w14:textId="77777777" w:rsidR="00DE70C5" w:rsidRPr="001E1940" w:rsidRDefault="00DE70C5" w:rsidP="00DE70C5">
      <w:pPr>
        <w:spacing w:after="0"/>
        <w:rPr>
          <w:rFonts w:cstheme="minorHAnsi"/>
          <w:sz w:val="24"/>
          <w:szCs w:val="24"/>
        </w:rPr>
      </w:pPr>
    </w:p>
    <w:p w14:paraId="610C0174" w14:textId="77777777" w:rsidR="00DE70C5" w:rsidRPr="001E1940" w:rsidRDefault="00DE70C5" w:rsidP="00DE70C5">
      <w:pPr>
        <w:spacing w:after="0"/>
        <w:rPr>
          <w:rFonts w:cstheme="minorHAnsi"/>
          <w:sz w:val="24"/>
          <w:szCs w:val="24"/>
        </w:rPr>
      </w:pPr>
      <w:r w:rsidRPr="001E1940">
        <w:rPr>
          <w:rFonts w:cstheme="minorHAnsi"/>
          <w:b/>
          <w:bCs/>
          <w:sz w:val="24"/>
          <w:szCs w:val="24"/>
        </w:rPr>
        <w:t>Obj2</w:t>
      </w:r>
      <w:r w:rsidRPr="001E1940">
        <w:rPr>
          <w:rFonts w:cstheme="minorHAnsi"/>
          <w:sz w:val="24"/>
          <w:szCs w:val="24"/>
        </w:rPr>
        <w:t>: Recruit between 50 – 70 pilot centres across Scotland to trial the CfE Second Level, SCQF level 6 or both frameworks</w:t>
      </w:r>
    </w:p>
    <w:p w14:paraId="24A0B90D" w14:textId="77777777" w:rsidR="00DE70C5" w:rsidRPr="001E1940" w:rsidRDefault="00DE70C5" w:rsidP="00DE70C5">
      <w:pPr>
        <w:spacing w:after="0"/>
        <w:rPr>
          <w:rFonts w:cstheme="minorHAnsi"/>
          <w:sz w:val="24"/>
          <w:szCs w:val="24"/>
        </w:rPr>
      </w:pPr>
    </w:p>
    <w:p w14:paraId="44E7EF81" w14:textId="77777777" w:rsidR="00DE70C5" w:rsidRPr="001E1940" w:rsidRDefault="00DE70C5" w:rsidP="00DE70C5">
      <w:pPr>
        <w:spacing w:after="0"/>
        <w:rPr>
          <w:rFonts w:cstheme="minorHAnsi"/>
          <w:sz w:val="24"/>
          <w:szCs w:val="24"/>
        </w:rPr>
      </w:pPr>
      <w:r w:rsidRPr="001E1940">
        <w:rPr>
          <w:rFonts w:cstheme="minorHAnsi"/>
          <w:b/>
          <w:bCs/>
          <w:sz w:val="24"/>
          <w:szCs w:val="24"/>
        </w:rPr>
        <w:t>Obj3</w:t>
      </w:r>
      <w:r w:rsidRPr="001E1940">
        <w:rPr>
          <w:rFonts w:cstheme="minorHAnsi"/>
          <w:sz w:val="24"/>
          <w:szCs w:val="24"/>
        </w:rPr>
        <w:t>: Use partnership working to create and deliver the YSL Programme</w:t>
      </w:r>
    </w:p>
    <w:p w14:paraId="10DC0228" w14:textId="77777777" w:rsidR="00DE70C5" w:rsidRPr="001E1940" w:rsidRDefault="00DE70C5" w:rsidP="00DE70C5">
      <w:pPr>
        <w:spacing w:after="0"/>
        <w:rPr>
          <w:rFonts w:cstheme="minorHAnsi"/>
          <w:sz w:val="24"/>
          <w:szCs w:val="24"/>
        </w:rPr>
      </w:pPr>
    </w:p>
    <w:p w14:paraId="634B6749" w14:textId="35D82F3D" w:rsidR="00DE70C5" w:rsidRPr="001E1940" w:rsidRDefault="00DE70C5" w:rsidP="00DE70C5">
      <w:pPr>
        <w:spacing w:after="0"/>
        <w:rPr>
          <w:rFonts w:cstheme="minorHAnsi"/>
          <w:sz w:val="24"/>
          <w:szCs w:val="24"/>
        </w:rPr>
      </w:pPr>
      <w:r w:rsidRPr="001E1940">
        <w:rPr>
          <w:rFonts w:cstheme="minorHAnsi"/>
          <w:b/>
          <w:bCs/>
          <w:sz w:val="24"/>
          <w:szCs w:val="24"/>
        </w:rPr>
        <w:t>Obj4</w:t>
      </w:r>
      <w:r w:rsidRPr="001E1940">
        <w:rPr>
          <w:rFonts w:cstheme="minorHAnsi"/>
          <w:sz w:val="24"/>
          <w:szCs w:val="24"/>
        </w:rPr>
        <w:t>: Create and deliver and robust training programme</w:t>
      </w:r>
      <w:r w:rsidR="005E04D2" w:rsidRPr="001E1940">
        <w:rPr>
          <w:rFonts w:cstheme="minorHAnsi"/>
          <w:sz w:val="24"/>
          <w:szCs w:val="24"/>
        </w:rPr>
        <w:t xml:space="preserve"> for tutor Assessors to confidently deliver the programme in their respective centres</w:t>
      </w:r>
      <w:r w:rsidRPr="001E1940">
        <w:rPr>
          <w:rFonts w:cstheme="minorHAnsi"/>
          <w:sz w:val="24"/>
          <w:szCs w:val="24"/>
        </w:rPr>
        <w:t>.</w:t>
      </w:r>
    </w:p>
    <w:p w14:paraId="2CF007D2" w14:textId="77777777" w:rsidR="004E6F8B" w:rsidRDefault="004E6F8B" w:rsidP="00202B45">
      <w:pPr>
        <w:spacing w:after="0"/>
        <w:contextualSpacing/>
        <w:rPr>
          <w:rFonts w:cstheme="minorHAnsi"/>
          <w:b/>
          <w:bCs/>
          <w:sz w:val="24"/>
          <w:szCs w:val="24"/>
        </w:rPr>
      </w:pPr>
    </w:p>
    <w:p w14:paraId="406BE10A" w14:textId="77777777" w:rsidR="004E6F8B" w:rsidRDefault="004E6F8B" w:rsidP="00202B45">
      <w:pPr>
        <w:spacing w:after="0"/>
        <w:contextualSpacing/>
        <w:rPr>
          <w:rFonts w:cstheme="minorHAnsi"/>
          <w:b/>
          <w:bCs/>
          <w:sz w:val="24"/>
          <w:szCs w:val="24"/>
        </w:rPr>
      </w:pPr>
    </w:p>
    <w:p w14:paraId="2D2DC12A" w14:textId="0F68BEC9" w:rsidR="00202B45" w:rsidRPr="001E1940" w:rsidRDefault="00DD60B9" w:rsidP="00202B45">
      <w:pPr>
        <w:spacing w:after="0"/>
        <w:contextualSpacing/>
        <w:rPr>
          <w:rFonts w:cstheme="minorHAnsi"/>
          <w:sz w:val="24"/>
          <w:szCs w:val="24"/>
        </w:rPr>
      </w:pPr>
      <w:r w:rsidRPr="001E1940">
        <w:rPr>
          <w:rFonts w:cstheme="minorHAnsi"/>
          <w:b/>
          <w:bCs/>
          <w:sz w:val="24"/>
          <w:szCs w:val="24"/>
        </w:rPr>
        <w:t>Evaluation</w:t>
      </w:r>
      <w:r w:rsidR="0042410C" w:rsidRPr="001E1940">
        <w:rPr>
          <w:rFonts w:cstheme="minorHAnsi"/>
          <w:b/>
          <w:bCs/>
          <w:sz w:val="24"/>
          <w:szCs w:val="24"/>
        </w:rPr>
        <w:t xml:space="preserve"> Overview</w:t>
      </w:r>
    </w:p>
    <w:p w14:paraId="29A469C4" w14:textId="3567A6E0" w:rsidR="00DD60B9" w:rsidRPr="001E1940" w:rsidRDefault="00DD60B9" w:rsidP="00202B45">
      <w:pPr>
        <w:spacing w:after="0"/>
        <w:contextualSpacing/>
        <w:rPr>
          <w:rFonts w:cstheme="minorHAnsi"/>
          <w:sz w:val="24"/>
          <w:szCs w:val="24"/>
        </w:rPr>
      </w:pPr>
      <w:r w:rsidRPr="001E1940">
        <w:rPr>
          <w:rFonts w:cstheme="minorHAnsi"/>
          <w:sz w:val="24"/>
          <w:szCs w:val="24"/>
        </w:rPr>
        <w:t xml:space="preserve">The Young STEM Leader Programme will </w:t>
      </w:r>
      <w:r w:rsidR="0023665E" w:rsidRPr="001E1940">
        <w:rPr>
          <w:rFonts w:cstheme="minorHAnsi"/>
          <w:sz w:val="24"/>
          <w:szCs w:val="24"/>
        </w:rPr>
        <w:t>undergo</w:t>
      </w:r>
      <w:r w:rsidRPr="001E1940">
        <w:rPr>
          <w:rFonts w:cstheme="minorHAnsi"/>
          <w:sz w:val="24"/>
          <w:szCs w:val="24"/>
        </w:rPr>
        <w:t xml:space="preserve"> a two-phase evaluation</w:t>
      </w:r>
      <w:r w:rsidR="0023665E" w:rsidRPr="001E1940">
        <w:rPr>
          <w:rFonts w:cstheme="minorHAnsi"/>
          <w:sz w:val="24"/>
          <w:szCs w:val="24"/>
        </w:rPr>
        <w:t xml:space="preserve"> of:</w:t>
      </w:r>
    </w:p>
    <w:p w14:paraId="747F3CF3" w14:textId="5954F8AB" w:rsidR="00202B45" w:rsidRPr="001E1940" w:rsidRDefault="00202B45" w:rsidP="00202B45">
      <w:pPr>
        <w:spacing w:after="0"/>
        <w:contextualSpacing/>
        <w:rPr>
          <w:rFonts w:cstheme="minorHAnsi"/>
          <w:sz w:val="24"/>
          <w:szCs w:val="24"/>
        </w:rPr>
      </w:pPr>
    </w:p>
    <w:p w14:paraId="091DA462" w14:textId="05D34A52" w:rsidR="0023665E" w:rsidRPr="001E1940" w:rsidRDefault="75444BA1" w:rsidP="46865F98">
      <w:pPr>
        <w:pStyle w:val="ListParagraph"/>
        <w:numPr>
          <w:ilvl w:val="0"/>
          <w:numId w:val="3"/>
        </w:numPr>
        <w:spacing w:after="0"/>
        <w:rPr>
          <w:rFonts w:cstheme="minorHAnsi"/>
          <w:sz w:val="24"/>
          <w:szCs w:val="24"/>
        </w:rPr>
      </w:pPr>
      <w:r w:rsidRPr="001E1940">
        <w:rPr>
          <w:rFonts w:cstheme="minorHAnsi"/>
          <w:sz w:val="24"/>
          <w:szCs w:val="24"/>
        </w:rPr>
        <w:t>T</w:t>
      </w:r>
      <w:r w:rsidR="0023665E" w:rsidRPr="001E1940">
        <w:rPr>
          <w:rFonts w:cstheme="minorHAnsi"/>
          <w:sz w:val="24"/>
          <w:szCs w:val="24"/>
        </w:rPr>
        <w:t>he pilot</w:t>
      </w:r>
      <w:r w:rsidR="004D511C" w:rsidRPr="001E1940">
        <w:rPr>
          <w:rFonts w:cstheme="minorHAnsi"/>
          <w:sz w:val="24"/>
          <w:szCs w:val="24"/>
        </w:rPr>
        <w:t xml:space="preserve"> </w:t>
      </w:r>
      <w:r w:rsidR="00331CEC" w:rsidRPr="001E1940">
        <w:rPr>
          <w:rFonts w:cstheme="minorHAnsi"/>
          <w:sz w:val="24"/>
          <w:szCs w:val="24"/>
        </w:rPr>
        <w:t>session</w:t>
      </w:r>
      <w:r w:rsidR="0023665E" w:rsidRPr="001E1940">
        <w:rPr>
          <w:rFonts w:cstheme="minorHAnsi"/>
          <w:sz w:val="24"/>
          <w:szCs w:val="24"/>
        </w:rPr>
        <w:t xml:space="preserve"> which runs acr</w:t>
      </w:r>
      <w:r w:rsidR="00331CEC" w:rsidRPr="001E1940">
        <w:rPr>
          <w:rFonts w:cstheme="minorHAnsi"/>
          <w:sz w:val="24"/>
          <w:szCs w:val="24"/>
        </w:rPr>
        <w:t>oss</w:t>
      </w:r>
      <w:r w:rsidR="0023665E" w:rsidRPr="001E1940">
        <w:rPr>
          <w:rFonts w:cstheme="minorHAnsi"/>
          <w:sz w:val="24"/>
          <w:szCs w:val="24"/>
        </w:rPr>
        <w:t xml:space="preserve"> academic year 2019/20 with phase one evaluation</w:t>
      </w:r>
      <w:r w:rsidR="008A5052" w:rsidRPr="001E1940">
        <w:rPr>
          <w:rFonts w:cstheme="minorHAnsi"/>
          <w:sz w:val="24"/>
          <w:szCs w:val="24"/>
        </w:rPr>
        <w:t xml:space="preserve"> report</w:t>
      </w:r>
      <w:r w:rsidR="0023665E" w:rsidRPr="001E1940">
        <w:rPr>
          <w:rFonts w:cstheme="minorHAnsi"/>
          <w:sz w:val="24"/>
          <w:szCs w:val="24"/>
        </w:rPr>
        <w:t xml:space="preserve"> complete</w:t>
      </w:r>
      <w:r w:rsidR="008A5052" w:rsidRPr="001E1940">
        <w:rPr>
          <w:rFonts w:cstheme="minorHAnsi"/>
          <w:sz w:val="24"/>
          <w:szCs w:val="24"/>
        </w:rPr>
        <w:t xml:space="preserve"> and submitted to SSERC</w:t>
      </w:r>
      <w:r w:rsidR="0023665E" w:rsidRPr="001E1940">
        <w:rPr>
          <w:rFonts w:cstheme="minorHAnsi"/>
          <w:sz w:val="24"/>
          <w:szCs w:val="24"/>
        </w:rPr>
        <w:t xml:space="preserve"> by </w:t>
      </w:r>
      <w:r w:rsidR="22748B80" w:rsidRPr="001E1940">
        <w:rPr>
          <w:rFonts w:cstheme="minorHAnsi"/>
          <w:sz w:val="24"/>
          <w:szCs w:val="24"/>
        </w:rPr>
        <w:t>30</w:t>
      </w:r>
      <w:r w:rsidR="22748B80" w:rsidRPr="001E1940">
        <w:rPr>
          <w:rFonts w:cstheme="minorHAnsi"/>
          <w:sz w:val="24"/>
          <w:szCs w:val="24"/>
          <w:vertAlign w:val="superscript"/>
        </w:rPr>
        <w:t>th</w:t>
      </w:r>
      <w:r w:rsidR="22748B80" w:rsidRPr="001E1940">
        <w:rPr>
          <w:rFonts w:cstheme="minorHAnsi"/>
          <w:sz w:val="24"/>
          <w:szCs w:val="24"/>
        </w:rPr>
        <w:t xml:space="preserve"> June</w:t>
      </w:r>
      <w:r w:rsidR="00331CEC" w:rsidRPr="001E1940">
        <w:rPr>
          <w:rFonts w:cstheme="minorHAnsi"/>
          <w:sz w:val="24"/>
          <w:szCs w:val="24"/>
        </w:rPr>
        <w:t xml:space="preserve"> 2020</w:t>
      </w:r>
    </w:p>
    <w:p w14:paraId="01419294" w14:textId="5B0D11EA" w:rsidR="00202B45" w:rsidRPr="001E1940" w:rsidRDefault="00202B45" w:rsidP="00202B45">
      <w:pPr>
        <w:pStyle w:val="ListParagraph"/>
        <w:spacing w:after="0"/>
        <w:ind w:left="0"/>
        <w:rPr>
          <w:rFonts w:cstheme="minorHAnsi"/>
          <w:sz w:val="24"/>
          <w:szCs w:val="24"/>
        </w:rPr>
      </w:pPr>
    </w:p>
    <w:p w14:paraId="39769506" w14:textId="776CB2CA" w:rsidR="00331CEC" w:rsidRPr="001E1940" w:rsidRDefault="00331CEC" w:rsidP="00C102CD">
      <w:pPr>
        <w:pStyle w:val="ListParagraph"/>
        <w:numPr>
          <w:ilvl w:val="0"/>
          <w:numId w:val="3"/>
        </w:numPr>
        <w:spacing w:after="0"/>
        <w:rPr>
          <w:rFonts w:cstheme="minorHAnsi"/>
          <w:sz w:val="24"/>
          <w:szCs w:val="24"/>
        </w:rPr>
      </w:pPr>
      <w:r w:rsidRPr="001E1940">
        <w:rPr>
          <w:rFonts w:cstheme="minorHAnsi"/>
          <w:sz w:val="24"/>
          <w:szCs w:val="24"/>
        </w:rPr>
        <w:t>The first</w:t>
      </w:r>
      <w:r w:rsidR="004D511C" w:rsidRPr="001E1940">
        <w:rPr>
          <w:rFonts w:cstheme="minorHAnsi"/>
          <w:sz w:val="24"/>
          <w:szCs w:val="24"/>
        </w:rPr>
        <w:t xml:space="preserve"> </w:t>
      </w:r>
      <w:r w:rsidRPr="001E1940">
        <w:rPr>
          <w:rFonts w:cstheme="minorHAnsi"/>
          <w:sz w:val="24"/>
          <w:szCs w:val="24"/>
        </w:rPr>
        <w:t xml:space="preserve">year of full national launch which runs across academic year </w:t>
      </w:r>
      <w:r w:rsidR="00882902" w:rsidRPr="001E1940">
        <w:rPr>
          <w:rFonts w:cstheme="minorHAnsi"/>
          <w:sz w:val="24"/>
          <w:szCs w:val="24"/>
        </w:rPr>
        <w:t>2020/21</w:t>
      </w:r>
      <w:r w:rsidR="00202B45" w:rsidRPr="001E1940">
        <w:rPr>
          <w:rFonts w:cstheme="minorHAnsi"/>
          <w:sz w:val="24"/>
          <w:szCs w:val="24"/>
        </w:rPr>
        <w:t xml:space="preserve"> with phase two evaluation report complete and submitted to SSERC by April 202</w:t>
      </w:r>
      <w:r w:rsidR="39D0CD1A" w:rsidRPr="001E1940">
        <w:rPr>
          <w:rFonts w:cstheme="minorHAnsi"/>
          <w:sz w:val="24"/>
          <w:szCs w:val="24"/>
        </w:rPr>
        <w:t>2</w:t>
      </w:r>
    </w:p>
    <w:p w14:paraId="137AEE42" w14:textId="77777777" w:rsidR="004E6F8B" w:rsidRDefault="004E6F8B" w:rsidP="0042410C">
      <w:pPr>
        <w:spacing w:after="0"/>
        <w:contextualSpacing/>
        <w:rPr>
          <w:rFonts w:cstheme="minorHAnsi"/>
          <w:b/>
          <w:bCs/>
          <w:sz w:val="24"/>
          <w:szCs w:val="24"/>
        </w:rPr>
      </w:pPr>
    </w:p>
    <w:p w14:paraId="6F0E693F" w14:textId="77777777" w:rsidR="004E6F8B" w:rsidRDefault="004E6F8B" w:rsidP="0042410C">
      <w:pPr>
        <w:spacing w:after="0"/>
        <w:contextualSpacing/>
        <w:rPr>
          <w:rFonts w:cstheme="minorHAnsi"/>
          <w:b/>
          <w:bCs/>
          <w:sz w:val="24"/>
          <w:szCs w:val="24"/>
        </w:rPr>
      </w:pPr>
    </w:p>
    <w:p w14:paraId="3CA6A0F9" w14:textId="6E13220E" w:rsidR="0042410C" w:rsidRPr="001E1940" w:rsidRDefault="0042410C" w:rsidP="0042410C">
      <w:pPr>
        <w:spacing w:after="0"/>
        <w:contextualSpacing/>
        <w:rPr>
          <w:rFonts w:cstheme="minorHAnsi"/>
          <w:sz w:val="24"/>
          <w:szCs w:val="24"/>
        </w:rPr>
      </w:pPr>
      <w:r w:rsidRPr="001E1940">
        <w:rPr>
          <w:rFonts w:cstheme="minorHAnsi"/>
          <w:b/>
          <w:bCs/>
          <w:sz w:val="24"/>
          <w:szCs w:val="24"/>
        </w:rPr>
        <w:t>Evaluation Purpose</w:t>
      </w:r>
    </w:p>
    <w:p w14:paraId="5F7A36D0" w14:textId="2D30CCFB" w:rsidR="0042410C" w:rsidRPr="001E1940" w:rsidRDefault="0042410C" w:rsidP="0042410C">
      <w:pPr>
        <w:spacing w:after="0"/>
        <w:contextualSpacing/>
        <w:rPr>
          <w:rFonts w:cstheme="minorHAnsi"/>
          <w:sz w:val="24"/>
          <w:szCs w:val="24"/>
        </w:rPr>
      </w:pPr>
      <w:r w:rsidRPr="001E1940">
        <w:rPr>
          <w:rFonts w:cstheme="minorHAnsi"/>
          <w:sz w:val="24"/>
          <w:szCs w:val="24"/>
        </w:rPr>
        <w:t>The Young STEM Leader Programme</w:t>
      </w:r>
      <w:r w:rsidR="00FF64CD" w:rsidRPr="001E1940">
        <w:rPr>
          <w:rFonts w:cstheme="minorHAnsi"/>
          <w:sz w:val="24"/>
          <w:szCs w:val="24"/>
        </w:rPr>
        <w:t xml:space="preserve"> is designed to address a series of challenges in STEM education in Scotland</w:t>
      </w:r>
      <w:r w:rsidR="0065235B" w:rsidRPr="001E1940">
        <w:rPr>
          <w:rFonts w:cstheme="minorHAnsi"/>
          <w:sz w:val="24"/>
          <w:szCs w:val="24"/>
        </w:rPr>
        <w:t xml:space="preserve"> as set out in the Scottish Government’s STEM Strategy for Education and Training (2017)</w:t>
      </w:r>
      <w:r w:rsidR="00FF64CD" w:rsidRPr="001E1940">
        <w:rPr>
          <w:rFonts w:cstheme="minorHAnsi"/>
          <w:sz w:val="24"/>
          <w:szCs w:val="24"/>
        </w:rPr>
        <w:t xml:space="preserve">.  It is essential that </w:t>
      </w:r>
      <w:r w:rsidR="0065235B" w:rsidRPr="001E1940">
        <w:rPr>
          <w:rFonts w:cstheme="minorHAnsi"/>
          <w:sz w:val="24"/>
          <w:szCs w:val="24"/>
        </w:rPr>
        <w:t>the evaluation yields a</w:t>
      </w:r>
      <w:r w:rsidR="00FF64CD" w:rsidRPr="001E1940">
        <w:rPr>
          <w:rFonts w:cstheme="minorHAnsi"/>
          <w:sz w:val="24"/>
          <w:szCs w:val="24"/>
        </w:rPr>
        <w:t xml:space="preserve"> range of complex and detailed </w:t>
      </w:r>
      <w:r w:rsidR="0065235B" w:rsidRPr="001E1940">
        <w:rPr>
          <w:rFonts w:cstheme="minorHAnsi"/>
          <w:sz w:val="24"/>
          <w:szCs w:val="24"/>
        </w:rPr>
        <w:t xml:space="preserve">findings to </w:t>
      </w:r>
      <w:r w:rsidR="003A15AB" w:rsidRPr="001E1940">
        <w:rPr>
          <w:rFonts w:cstheme="minorHAnsi"/>
          <w:sz w:val="24"/>
          <w:szCs w:val="24"/>
        </w:rPr>
        <w:t>fully explore the impact the programme makes.</w:t>
      </w:r>
      <w:r w:rsidR="00303794" w:rsidRPr="001E1940">
        <w:rPr>
          <w:rFonts w:cstheme="minorHAnsi"/>
          <w:sz w:val="24"/>
          <w:szCs w:val="24"/>
        </w:rPr>
        <w:t xml:space="preserve">  </w:t>
      </w:r>
    </w:p>
    <w:p w14:paraId="0187CFED" w14:textId="77777777" w:rsidR="004E6F8B" w:rsidRDefault="004E6F8B" w:rsidP="002F61E7">
      <w:pPr>
        <w:spacing w:after="0"/>
        <w:contextualSpacing/>
        <w:rPr>
          <w:rFonts w:cstheme="minorHAnsi"/>
          <w:sz w:val="24"/>
          <w:szCs w:val="24"/>
        </w:rPr>
      </w:pPr>
    </w:p>
    <w:p w14:paraId="0AF22A57" w14:textId="77777777" w:rsidR="004E6F8B" w:rsidRDefault="004E6F8B" w:rsidP="002F61E7">
      <w:pPr>
        <w:spacing w:after="0"/>
        <w:contextualSpacing/>
        <w:rPr>
          <w:rFonts w:cstheme="minorHAnsi"/>
          <w:sz w:val="24"/>
          <w:szCs w:val="24"/>
        </w:rPr>
      </w:pPr>
    </w:p>
    <w:p w14:paraId="0F1E0BD4" w14:textId="524061BB" w:rsidR="002F61E7" w:rsidRPr="001E1940" w:rsidRDefault="002F61E7" w:rsidP="002F61E7">
      <w:pPr>
        <w:spacing w:after="0"/>
        <w:contextualSpacing/>
        <w:rPr>
          <w:rFonts w:cstheme="minorHAnsi"/>
          <w:b/>
          <w:bCs/>
          <w:sz w:val="24"/>
          <w:szCs w:val="24"/>
        </w:rPr>
      </w:pPr>
      <w:r w:rsidRPr="001E1940">
        <w:rPr>
          <w:rFonts w:cstheme="minorHAnsi"/>
          <w:b/>
          <w:bCs/>
          <w:sz w:val="24"/>
          <w:szCs w:val="24"/>
        </w:rPr>
        <w:t xml:space="preserve">The overarching question(s) for this evaluation </w:t>
      </w:r>
    </w:p>
    <w:p w14:paraId="0EB87B9E" w14:textId="3DDAC192" w:rsidR="002F61E7" w:rsidRDefault="001E1940" w:rsidP="002F61E7">
      <w:pPr>
        <w:spacing w:after="0"/>
        <w:contextualSpacing/>
        <w:rPr>
          <w:rFonts w:cstheme="minorHAnsi"/>
          <w:sz w:val="24"/>
          <w:szCs w:val="24"/>
          <w:shd w:val="clear" w:color="auto" w:fill="FFFFFF"/>
        </w:rPr>
      </w:pPr>
      <w:r w:rsidRPr="001E1940">
        <w:rPr>
          <w:rFonts w:cstheme="minorHAnsi"/>
          <w:sz w:val="24"/>
          <w:szCs w:val="24"/>
          <w:shd w:val="clear" w:color="auto" w:fill="FFFFFF"/>
        </w:rPr>
        <w:t>H</w:t>
      </w:r>
      <w:r w:rsidR="002F61E7" w:rsidRPr="001E1940">
        <w:rPr>
          <w:rFonts w:cstheme="minorHAnsi"/>
          <w:sz w:val="24"/>
          <w:szCs w:val="24"/>
          <w:shd w:val="clear" w:color="auto" w:fill="FFFFFF"/>
        </w:rPr>
        <w:t>ow successful was the implementation, delivery and impact of the Young STEM Leader</w:t>
      </w:r>
      <w:r w:rsidRPr="001E1940">
        <w:rPr>
          <w:rFonts w:cstheme="minorHAnsi"/>
          <w:sz w:val="24"/>
          <w:szCs w:val="24"/>
          <w:shd w:val="clear" w:color="auto" w:fill="FFFFFF"/>
        </w:rPr>
        <w:t xml:space="preserve"> Programme</w:t>
      </w:r>
      <w:r w:rsidR="002F61E7" w:rsidRPr="001E1940">
        <w:rPr>
          <w:rFonts w:cstheme="minorHAnsi"/>
          <w:sz w:val="24"/>
          <w:szCs w:val="24"/>
          <w:shd w:val="clear" w:color="auto" w:fill="FFFFFF"/>
        </w:rPr>
        <w:t xml:space="preserve"> relation to the listed </w:t>
      </w:r>
      <w:r w:rsidRPr="001E1940">
        <w:rPr>
          <w:rFonts w:cstheme="minorHAnsi"/>
          <w:sz w:val="24"/>
          <w:szCs w:val="24"/>
          <w:shd w:val="clear" w:color="auto" w:fill="FFFFFF"/>
        </w:rPr>
        <w:t xml:space="preserve">aims (1-9) and </w:t>
      </w:r>
      <w:r w:rsidR="002F61E7" w:rsidRPr="001E1940">
        <w:rPr>
          <w:rFonts w:cstheme="minorHAnsi"/>
          <w:sz w:val="24"/>
          <w:szCs w:val="24"/>
          <w:shd w:val="clear" w:color="auto" w:fill="FFFFFF"/>
        </w:rPr>
        <w:t>objectives</w:t>
      </w:r>
      <w:r w:rsidRPr="001E1940">
        <w:rPr>
          <w:rFonts w:cstheme="minorHAnsi"/>
          <w:sz w:val="24"/>
          <w:szCs w:val="24"/>
          <w:shd w:val="clear" w:color="auto" w:fill="FFFFFF"/>
        </w:rPr>
        <w:t xml:space="preserve"> (1-4) above?</w:t>
      </w:r>
    </w:p>
    <w:p w14:paraId="7C109474" w14:textId="518BDD32" w:rsidR="001A147E" w:rsidRDefault="001A147E" w:rsidP="002F61E7">
      <w:pPr>
        <w:spacing w:after="0"/>
        <w:contextualSpacing/>
        <w:rPr>
          <w:rFonts w:cstheme="minorHAnsi"/>
          <w:sz w:val="24"/>
          <w:szCs w:val="24"/>
          <w:shd w:val="clear" w:color="auto" w:fill="FFFFFF"/>
        </w:rPr>
      </w:pPr>
      <w:r>
        <w:rPr>
          <w:rFonts w:cstheme="minorHAnsi"/>
          <w:sz w:val="24"/>
          <w:szCs w:val="24"/>
          <w:shd w:val="clear" w:color="auto" w:fill="FFFFFF"/>
        </w:rPr>
        <w:t>The impact should b</w:t>
      </w:r>
      <w:r w:rsidR="00BB0433">
        <w:rPr>
          <w:rFonts w:cstheme="minorHAnsi"/>
          <w:sz w:val="24"/>
          <w:szCs w:val="24"/>
          <w:shd w:val="clear" w:color="auto" w:fill="FFFFFF"/>
        </w:rPr>
        <w:t>e considered in terms of the following groups:</w:t>
      </w:r>
    </w:p>
    <w:p w14:paraId="779E6B46" w14:textId="77777777" w:rsidR="00271907" w:rsidRPr="001E1940" w:rsidRDefault="00271907" w:rsidP="00271907">
      <w:pPr>
        <w:pStyle w:val="ListParagraph"/>
        <w:numPr>
          <w:ilvl w:val="0"/>
          <w:numId w:val="4"/>
        </w:numPr>
        <w:spacing w:after="0"/>
        <w:rPr>
          <w:rFonts w:cstheme="minorHAnsi"/>
          <w:sz w:val="24"/>
          <w:szCs w:val="24"/>
        </w:rPr>
      </w:pPr>
      <w:r w:rsidRPr="001E1940">
        <w:rPr>
          <w:rFonts w:cstheme="minorHAnsi"/>
          <w:sz w:val="24"/>
          <w:szCs w:val="24"/>
        </w:rPr>
        <w:t>Young STEM leaders</w:t>
      </w:r>
    </w:p>
    <w:p w14:paraId="13865D4F" w14:textId="77777777" w:rsidR="00271907" w:rsidRPr="001E1940" w:rsidRDefault="00271907" w:rsidP="00271907">
      <w:pPr>
        <w:pStyle w:val="ListParagraph"/>
        <w:numPr>
          <w:ilvl w:val="0"/>
          <w:numId w:val="4"/>
        </w:numPr>
        <w:spacing w:after="0"/>
        <w:rPr>
          <w:rFonts w:cstheme="minorHAnsi"/>
          <w:sz w:val="24"/>
          <w:szCs w:val="24"/>
        </w:rPr>
      </w:pPr>
      <w:r w:rsidRPr="001E1940">
        <w:rPr>
          <w:rFonts w:cstheme="minorHAnsi"/>
          <w:sz w:val="24"/>
          <w:szCs w:val="24"/>
        </w:rPr>
        <w:t>Participants of the activities, events and interactions which Young STEM Leaders deliver</w:t>
      </w:r>
    </w:p>
    <w:p w14:paraId="24B6635D" w14:textId="77777777" w:rsidR="00271907" w:rsidRPr="001E1940" w:rsidRDefault="00271907" w:rsidP="00271907">
      <w:pPr>
        <w:pStyle w:val="ListParagraph"/>
        <w:numPr>
          <w:ilvl w:val="0"/>
          <w:numId w:val="4"/>
        </w:numPr>
        <w:spacing w:after="0"/>
        <w:rPr>
          <w:rFonts w:cstheme="minorHAnsi"/>
          <w:sz w:val="24"/>
          <w:szCs w:val="24"/>
        </w:rPr>
      </w:pPr>
      <w:r w:rsidRPr="001E1940">
        <w:rPr>
          <w:rFonts w:cstheme="minorHAnsi"/>
          <w:sz w:val="24"/>
          <w:szCs w:val="24"/>
        </w:rPr>
        <w:t xml:space="preserve">YSL Programme delivering centre staff </w:t>
      </w:r>
    </w:p>
    <w:p w14:paraId="4A364042" w14:textId="77777777" w:rsidR="00271907" w:rsidRDefault="00271907" w:rsidP="003A15AB">
      <w:pPr>
        <w:spacing w:after="0"/>
        <w:contextualSpacing/>
        <w:rPr>
          <w:rFonts w:cstheme="minorHAnsi"/>
          <w:sz w:val="24"/>
          <w:szCs w:val="24"/>
          <w:shd w:val="clear" w:color="auto" w:fill="FFFFFF"/>
        </w:rPr>
      </w:pPr>
    </w:p>
    <w:p w14:paraId="65D07B86" w14:textId="77777777" w:rsidR="00271907" w:rsidRDefault="00271907" w:rsidP="003A15AB">
      <w:pPr>
        <w:spacing w:after="0"/>
        <w:contextualSpacing/>
        <w:rPr>
          <w:rFonts w:cstheme="minorHAnsi"/>
          <w:sz w:val="24"/>
          <w:szCs w:val="24"/>
          <w:shd w:val="clear" w:color="auto" w:fill="FFFFFF"/>
        </w:rPr>
      </w:pPr>
    </w:p>
    <w:p w14:paraId="00444ED7" w14:textId="1E4C07B5" w:rsidR="003A15AB" w:rsidRPr="001E1940" w:rsidRDefault="004830BC" w:rsidP="003A15AB">
      <w:pPr>
        <w:spacing w:after="0"/>
        <w:contextualSpacing/>
        <w:rPr>
          <w:rFonts w:cstheme="minorHAnsi"/>
          <w:sz w:val="24"/>
          <w:szCs w:val="24"/>
        </w:rPr>
      </w:pPr>
      <w:r w:rsidRPr="001E1940">
        <w:rPr>
          <w:rFonts w:cstheme="minorHAnsi"/>
          <w:b/>
          <w:bCs/>
          <w:sz w:val="24"/>
          <w:szCs w:val="24"/>
        </w:rPr>
        <w:t xml:space="preserve">Who will complete the </w:t>
      </w:r>
      <w:r w:rsidR="00EE6B0C" w:rsidRPr="001E1940">
        <w:rPr>
          <w:rFonts w:cstheme="minorHAnsi"/>
          <w:b/>
          <w:bCs/>
          <w:sz w:val="24"/>
          <w:szCs w:val="24"/>
        </w:rPr>
        <w:t>evaluation?</w:t>
      </w:r>
    </w:p>
    <w:p w14:paraId="4BD37FA2" w14:textId="23614B6C" w:rsidR="00EE6B0C" w:rsidRPr="001E1940" w:rsidRDefault="46865F98" w:rsidP="46865F98">
      <w:pPr>
        <w:spacing w:after="0"/>
        <w:contextualSpacing/>
        <w:rPr>
          <w:rFonts w:cstheme="minorHAnsi"/>
          <w:sz w:val="24"/>
          <w:szCs w:val="24"/>
        </w:rPr>
      </w:pPr>
      <w:r w:rsidRPr="001E1940">
        <w:rPr>
          <w:rFonts w:cstheme="minorHAnsi"/>
          <w:sz w:val="24"/>
          <w:szCs w:val="24"/>
        </w:rPr>
        <w:t>The Young STEM Leader Programme evaluation will be carried out by an organisation who have a proven track record of, and expertise in, the analysis of educational initiatives.</w:t>
      </w:r>
    </w:p>
    <w:p w14:paraId="5348D1D0" w14:textId="480D7B30" w:rsidR="0A4FFC2E" w:rsidRDefault="0A4FFC2E" w:rsidP="00A34AB2">
      <w:pPr>
        <w:pStyle w:val="ListParagraph"/>
        <w:spacing w:after="0"/>
        <w:rPr>
          <w:rFonts w:cstheme="minorHAnsi"/>
          <w:sz w:val="24"/>
          <w:szCs w:val="24"/>
        </w:rPr>
      </w:pPr>
    </w:p>
    <w:p w14:paraId="36ED2163" w14:textId="77777777" w:rsidR="00A34AB2" w:rsidRPr="001E1940" w:rsidRDefault="00A34AB2" w:rsidP="00A34AB2">
      <w:pPr>
        <w:pStyle w:val="ListParagraph"/>
        <w:spacing w:after="0"/>
        <w:rPr>
          <w:rFonts w:cstheme="minorHAnsi"/>
          <w:sz w:val="24"/>
          <w:szCs w:val="24"/>
        </w:rPr>
      </w:pPr>
    </w:p>
    <w:p w14:paraId="4E5B2C4E" w14:textId="77777777" w:rsidR="004E6F8B" w:rsidRDefault="004E6F8B" w:rsidP="00EE6B0C">
      <w:pPr>
        <w:spacing w:after="0"/>
        <w:contextualSpacing/>
        <w:rPr>
          <w:rFonts w:cstheme="minorHAnsi"/>
          <w:sz w:val="24"/>
          <w:szCs w:val="24"/>
        </w:rPr>
      </w:pPr>
    </w:p>
    <w:p w14:paraId="623F4439" w14:textId="14063CE7" w:rsidR="00EE6B0C" w:rsidRPr="001E1940" w:rsidRDefault="00EE6B0C" w:rsidP="00EE6B0C">
      <w:pPr>
        <w:spacing w:after="0"/>
        <w:contextualSpacing/>
        <w:rPr>
          <w:rFonts w:cstheme="minorHAnsi"/>
          <w:sz w:val="24"/>
          <w:szCs w:val="24"/>
        </w:rPr>
      </w:pPr>
      <w:r w:rsidRPr="001E1940">
        <w:rPr>
          <w:rFonts w:cstheme="minorHAnsi"/>
          <w:b/>
          <w:bCs/>
          <w:sz w:val="24"/>
          <w:szCs w:val="24"/>
        </w:rPr>
        <w:lastRenderedPageBreak/>
        <w:t>Who will liaise with the evaluating organisation?</w:t>
      </w:r>
    </w:p>
    <w:p w14:paraId="3F48A917" w14:textId="617A31D2" w:rsidR="00733822" w:rsidRPr="001E1940" w:rsidRDefault="00EE6B0C" w:rsidP="46865F98">
      <w:pPr>
        <w:spacing w:after="0"/>
        <w:contextualSpacing/>
        <w:rPr>
          <w:rFonts w:cstheme="minorHAnsi"/>
          <w:sz w:val="24"/>
          <w:szCs w:val="24"/>
        </w:rPr>
      </w:pPr>
      <w:r w:rsidRPr="001E1940">
        <w:rPr>
          <w:rFonts w:cstheme="minorHAnsi"/>
          <w:sz w:val="24"/>
          <w:szCs w:val="24"/>
        </w:rPr>
        <w:t xml:space="preserve">Frequent liaison will be with the </w:t>
      </w:r>
      <w:r w:rsidR="32DFBB55" w:rsidRPr="001E1940">
        <w:rPr>
          <w:rFonts w:cstheme="minorHAnsi"/>
          <w:sz w:val="24"/>
          <w:szCs w:val="24"/>
        </w:rPr>
        <w:t>CEO of SSERC</w:t>
      </w:r>
      <w:r w:rsidR="7E59573F" w:rsidRPr="001E1940">
        <w:rPr>
          <w:rFonts w:cstheme="minorHAnsi"/>
          <w:sz w:val="24"/>
          <w:szCs w:val="24"/>
        </w:rPr>
        <w:t xml:space="preserve"> and</w:t>
      </w:r>
      <w:r w:rsidR="4B31C0F9" w:rsidRPr="001E1940">
        <w:rPr>
          <w:rFonts w:cstheme="minorHAnsi"/>
          <w:sz w:val="24"/>
          <w:szCs w:val="24"/>
        </w:rPr>
        <w:t xml:space="preserve"> </w:t>
      </w:r>
      <w:r w:rsidR="165E9E4A" w:rsidRPr="001E1940">
        <w:rPr>
          <w:rFonts w:cstheme="minorHAnsi"/>
          <w:sz w:val="24"/>
          <w:szCs w:val="24"/>
        </w:rPr>
        <w:t>YSL</w:t>
      </w:r>
      <w:r w:rsidR="13DAAB92" w:rsidRPr="001E1940">
        <w:rPr>
          <w:rFonts w:cstheme="minorHAnsi"/>
          <w:sz w:val="24"/>
          <w:szCs w:val="24"/>
        </w:rPr>
        <w:t xml:space="preserve"> </w:t>
      </w:r>
      <w:r w:rsidRPr="001E1940">
        <w:rPr>
          <w:rFonts w:cstheme="minorHAnsi"/>
          <w:sz w:val="24"/>
          <w:szCs w:val="24"/>
        </w:rPr>
        <w:t>Project Manager</w:t>
      </w:r>
      <w:r w:rsidR="1FF9FC9D" w:rsidRPr="001E1940">
        <w:rPr>
          <w:rFonts w:cstheme="minorHAnsi"/>
          <w:sz w:val="24"/>
          <w:szCs w:val="24"/>
        </w:rPr>
        <w:t>.</w:t>
      </w:r>
      <w:r w:rsidR="25E17C4D" w:rsidRPr="001E1940">
        <w:rPr>
          <w:rFonts w:cstheme="minorHAnsi"/>
          <w:sz w:val="24"/>
          <w:szCs w:val="24"/>
        </w:rPr>
        <w:t xml:space="preserve">  T</w:t>
      </w:r>
      <w:r w:rsidR="006C7146" w:rsidRPr="001E1940">
        <w:rPr>
          <w:rFonts w:cstheme="minorHAnsi"/>
          <w:sz w:val="24"/>
          <w:szCs w:val="24"/>
        </w:rPr>
        <w:t>his information will be shared with Senior M</w:t>
      </w:r>
      <w:r w:rsidR="00733822" w:rsidRPr="001E1940">
        <w:rPr>
          <w:rFonts w:cstheme="minorHAnsi"/>
          <w:sz w:val="24"/>
          <w:szCs w:val="24"/>
        </w:rPr>
        <w:t>anagement</w:t>
      </w:r>
      <w:r w:rsidR="006C7146" w:rsidRPr="001E1940">
        <w:rPr>
          <w:rFonts w:cstheme="minorHAnsi"/>
          <w:sz w:val="24"/>
          <w:szCs w:val="24"/>
        </w:rPr>
        <w:t xml:space="preserve"> at SSERC, </w:t>
      </w:r>
      <w:r w:rsidR="00733822" w:rsidRPr="001E1940">
        <w:rPr>
          <w:rFonts w:cstheme="minorHAnsi"/>
          <w:sz w:val="24"/>
          <w:szCs w:val="24"/>
        </w:rPr>
        <w:t>the Project Steering Group and Scottish Government.</w:t>
      </w:r>
    </w:p>
    <w:p w14:paraId="493555D8" w14:textId="77777777" w:rsidR="004E6F8B" w:rsidRDefault="004E6F8B" w:rsidP="00107724">
      <w:pPr>
        <w:spacing w:after="0"/>
        <w:contextualSpacing/>
        <w:rPr>
          <w:rFonts w:cstheme="minorHAnsi"/>
          <w:sz w:val="24"/>
          <w:szCs w:val="24"/>
        </w:rPr>
      </w:pPr>
    </w:p>
    <w:p w14:paraId="79791AB5" w14:textId="77777777" w:rsidR="004E6F8B" w:rsidRDefault="004E6F8B" w:rsidP="00107724">
      <w:pPr>
        <w:spacing w:after="0"/>
        <w:contextualSpacing/>
        <w:rPr>
          <w:rFonts w:cstheme="minorHAnsi"/>
          <w:sz w:val="24"/>
          <w:szCs w:val="24"/>
        </w:rPr>
      </w:pPr>
    </w:p>
    <w:p w14:paraId="0404AB47" w14:textId="1E2B2D64" w:rsidR="00107724" w:rsidRPr="001E1940" w:rsidRDefault="00107724" w:rsidP="00107724">
      <w:pPr>
        <w:spacing w:after="0"/>
        <w:contextualSpacing/>
        <w:rPr>
          <w:rFonts w:cstheme="minorHAnsi"/>
          <w:sz w:val="24"/>
          <w:szCs w:val="24"/>
        </w:rPr>
      </w:pPr>
      <w:r w:rsidRPr="001E1940">
        <w:rPr>
          <w:rFonts w:cstheme="minorHAnsi"/>
          <w:b/>
          <w:bCs/>
          <w:sz w:val="24"/>
          <w:szCs w:val="24"/>
        </w:rPr>
        <w:t>Selection process</w:t>
      </w:r>
    </w:p>
    <w:p w14:paraId="422B7C90" w14:textId="7D56608E" w:rsidR="00107724" w:rsidRDefault="005848EF" w:rsidP="00107724">
      <w:pPr>
        <w:spacing w:after="0"/>
        <w:contextualSpacing/>
        <w:rPr>
          <w:rFonts w:cstheme="minorHAnsi"/>
          <w:sz w:val="24"/>
          <w:szCs w:val="24"/>
        </w:rPr>
      </w:pPr>
      <w:r w:rsidRPr="001E1940">
        <w:rPr>
          <w:rFonts w:cstheme="minorHAnsi"/>
          <w:sz w:val="24"/>
          <w:szCs w:val="24"/>
        </w:rPr>
        <w:t xml:space="preserve">Interested organisations should respond directly to the Project Manager </w:t>
      </w:r>
      <w:r w:rsidR="00501DF4" w:rsidRPr="001E1940">
        <w:rPr>
          <w:rFonts w:cstheme="minorHAnsi"/>
          <w:sz w:val="24"/>
          <w:szCs w:val="24"/>
        </w:rPr>
        <w:t>by submitting a proposal</w:t>
      </w:r>
      <w:r w:rsidR="00F87AE7" w:rsidRPr="001E1940">
        <w:rPr>
          <w:rFonts w:cstheme="minorHAnsi"/>
          <w:sz w:val="24"/>
          <w:szCs w:val="24"/>
        </w:rPr>
        <w:t>.</w:t>
      </w:r>
    </w:p>
    <w:p w14:paraId="2E1D974D" w14:textId="1C767381" w:rsidR="00626F09" w:rsidRDefault="00626F09" w:rsidP="007B34B3">
      <w:pPr>
        <w:pStyle w:val="ListParagraph"/>
        <w:numPr>
          <w:ilvl w:val="0"/>
          <w:numId w:val="1"/>
        </w:numPr>
        <w:spacing w:after="0"/>
        <w:rPr>
          <w:rFonts w:cstheme="minorHAnsi"/>
          <w:sz w:val="24"/>
          <w:szCs w:val="24"/>
        </w:rPr>
      </w:pPr>
      <w:r>
        <w:rPr>
          <w:rFonts w:cstheme="minorHAnsi"/>
          <w:sz w:val="24"/>
          <w:szCs w:val="24"/>
        </w:rPr>
        <w:t xml:space="preserve">Evaluation brief </w:t>
      </w:r>
      <w:r w:rsidR="009046B7">
        <w:rPr>
          <w:rFonts w:cstheme="minorHAnsi"/>
          <w:sz w:val="24"/>
          <w:szCs w:val="24"/>
        </w:rPr>
        <w:t xml:space="preserve">shared with </w:t>
      </w:r>
      <w:r w:rsidR="009046B7" w:rsidRPr="001E1940">
        <w:rPr>
          <w:rFonts w:cstheme="minorHAnsi"/>
          <w:sz w:val="24"/>
          <w:szCs w:val="24"/>
        </w:rPr>
        <w:t>prospective evaluators</w:t>
      </w:r>
      <w:r w:rsidR="009046B7">
        <w:rPr>
          <w:rFonts w:cstheme="minorHAnsi"/>
          <w:sz w:val="24"/>
          <w:szCs w:val="24"/>
        </w:rPr>
        <w:t xml:space="preserve"> </w:t>
      </w:r>
    </w:p>
    <w:p w14:paraId="07D64BF8" w14:textId="7187ECD8" w:rsidR="007B34B3" w:rsidRPr="001E1940" w:rsidRDefault="007B34B3" w:rsidP="007B34B3">
      <w:pPr>
        <w:pStyle w:val="ListParagraph"/>
        <w:numPr>
          <w:ilvl w:val="0"/>
          <w:numId w:val="1"/>
        </w:numPr>
        <w:spacing w:after="0"/>
        <w:rPr>
          <w:rFonts w:cstheme="minorHAnsi"/>
          <w:sz w:val="24"/>
          <w:szCs w:val="24"/>
        </w:rPr>
      </w:pPr>
      <w:r w:rsidRPr="001E1940">
        <w:rPr>
          <w:rFonts w:cstheme="minorHAnsi"/>
          <w:sz w:val="24"/>
          <w:szCs w:val="24"/>
        </w:rPr>
        <w:t>Invite prospective evaluators to submit a proposal</w:t>
      </w:r>
      <w:r w:rsidR="003D24E6">
        <w:rPr>
          <w:rFonts w:cstheme="minorHAnsi"/>
          <w:sz w:val="24"/>
          <w:szCs w:val="24"/>
        </w:rPr>
        <w:t xml:space="preserve"> (see criteria below)</w:t>
      </w:r>
    </w:p>
    <w:p w14:paraId="432D257C" w14:textId="0695FDC1" w:rsidR="007B34B3" w:rsidRDefault="007B34B3" w:rsidP="007B34B3">
      <w:pPr>
        <w:pStyle w:val="ListParagraph"/>
        <w:numPr>
          <w:ilvl w:val="0"/>
          <w:numId w:val="1"/>
        </w:numPr>
        <w:spacing w:after="0"/>
        <w:rPr>
          <w:rFonts w:cstheme="minorHAnsi"/>
          <w:sz w:val="24"/>
          <w:szCs w:val="24"/>
        </w:rPr>
      </w:pPr>
      <w:r w:rsidRPr="001E1940">
        <w:rPr>
          <w:rFonts w:cstheme="minorHAnsi"/>
          <w:sz w:val="24"/>
          <w:szCs w:val="24"/>
        </w:rPr>
        <w:t>Short leet produced with invitation for a proposal discussion at SSERC with CEO, PM and other relevant members of SSERC/YSL partnership</w:t>
      </w:r>
    </w:p>
    <w:p w14:paraId="45D4ECAB" w14:textId="77777777" w:rsidR="003D24E6" w:rsidRDefault="003D24E6" w:rsidP="003D24E6">
      <w:pPr>
        <w:pStyle w:val="xmsonormal"/>
        <w:rPr>
          <w:b/>
          <w:bCs/>
          <w:color w:val="1C1C1C"/>
          <w:shd w:val="clear" w:color="auto" w:fill="FFFFFF"/>
        </w:rPr>
      </w:pPr>
    </w:p>
    <w:p w14:paraId="509EDA20" w14:textId="77777777" w:rsidR="003D24E6" w:rsidRPr="003D24E6" w:rsidRDefault="003D24E6" w:rsidP="003D24E6">
      <w:pPr>
        <w:pStyle w:val="xmsonormal"/>
        <w:rPr>
          <w:b/>
          <w:bCs/>
          <w:color w:val="1C1C1C"/>
          <w:sz w:val="24"/>
          <w:szCs w:val="24"/>
          <w:shd w:val="clear" w:color="auto" w:fill="FFFFFF"/>
        </w:rPr>
      </w:pPr>
      <w:r w:rsidRPr="003D24E6">
        <w:rPr>
          <w:b/>
          <w:bCs/>
          <w:color w:val="1C1C1C"/>
          <w:sz w:val="24"/>
          <w:szCs w:val="24"/>
          <w:shd w:val="clear" w:color="auto" w:fill="FFFFFF"/>
        </w:rPr>
        <w:t>Selection criteria</w:t>
      </w:r>
    </w:p>
    <w:p w14:paraId="39516A08" w14:textId="7922DD61" w:rsidR="003D24E6" w:rsidRPr="003D24E6" w:rsidRDefault="003D24E6" w:rsidP="003D24E6">
      <w:pPr>
        <w:pStyle w:val="xmsonormal"/>
        <w:rPr>
          <w:color w:val="1C1C1C"/>
          <w:sz w:val="24"/>
          <w:szCs w:val="24"/>
          <w:shd w:val="clear" w:color="auto" w:fill="FFFFFF"/>
        </w:rPr>
      </w:pPr>
      <w:r w:rsidRPr="003D24E6">
        <w:rPr>
          <w:color w:val="1C1C1C"/>
          <w:sz w:val="24"/>
          <w:szCs w:val="24"/>
          <w:shd w:val="clear" w:color="auto" w:fill="FFFFFF"/>
        </w:rPr>
        <w:t>P</w:t>
      </w:r>
      <w:r w:rsidRPr="003D24E6">
        <w:rPr>
          <w:color w:val="1C1C1C"/>
          <w:sz w:val="24"/>
          <w:szCs w:val="24"/>
          <w:shd w:val="clear" w:color="auto" w:fill="FFFFFF"/>
        </w:rPr>
        <w:t>roposals must demonstrate the following:</w:t>
      </w:r>
    </w:p>
    <w:p w14:paraId="035D82B0" w14:textId="77777777" w:rsidR="003D24E6" w:rsidRPr="003D24E6" w:rsidRDefault="003D24E6" w:rsidP="003D24E6">
      <w:pPr>
        <w:pStyle w:val="xmsonormal"/>
        <w:rPr>
          <w:sz w:val="24"/>
          <w:szCs w:val="24"/>
        </w:rPr>
      </w:pPr>
    </w:p>
    <w:p w14:paraId="356B3BE2" w14:textId="77777777" w:rsidR="003D24E6" w:rsidRPr="003D24E6" w:rsidRDefault="003D24E6" w:rsidP="003D24E6">
      <w:pPr>
        <w:pStyle w:val="xmsolistparagraph"/>
        <w:numPr>
          <w:ilvl w:val="0"/>
          <w:numId w:val="20"/>
        </w:numPr>
        <w:spacing w:after="0" w:line="240" w:lineRule="auto"/>
        <w:ind w:left="714" w:hanging="357"/>
        <w:rPr>
          <w:rFonts w:eastAsia="Times New Roman"/>
          <w:sz w:val="24"/>
          <w:szCs w:val="24"/>
        </w:rPr>
      </w:pPr>
      <w:r w:rsidRPr="003D24E6">
        <w:rPr>
          <w:rFonts w:eastAsia="Times New Roman"/>
          <w:color w:val="1C1C1C"/>
          <w:sz w:val="24"/>
          <w:szCs w:val="24"/>
          <w:shd w:val="clear" w:color="auto" w:fill="FFFFFF"/>
        </w:rPr>
        <w:t>Evidence of a clear understanding of the task.</w:t>
      </w:r>
    </w:p>
    <w:p w14:paraId="6DE50B70" w14:textId="07EEC471" w:rsidR="003D24E6" w:rsidRPr="003D24E6" w:rsidRDefault="003D24E6" w:rsidP="003D24E6">
      <w:pPr>
        <w:pStyle w:val="xmsolistparagraph"/>
        <w:numPr>
          <w:ilvl w:val="0"/>
          <w:numId w:val="20"/>
        </w:numPr>
        <w:spacing w:after="0" w:line="240" w:lineRule="auto"/>
        <w:ind w:left="714" w:hanging="357"/>
        <w:rPr>
          <w:rFonts w:eastAsia="Times New Roman"/>
          <w:sz w:val="24"/>
          <w:szCs w:val="24"/>
        </w:rPr>
      </w:pPr>
      <w:r w:rsidRPr="003D24E6">
        <w:rPr>
          <w:rFonts w:eastAsia="Times New Roman"/>
          <w:color w:val="1C1C1C"/>
          <w:sz w:val="24"/>
          <w:szCs w:val="24"/>
          <w:shd w:val="clear" w:color="auto" w:fill="FFFFFF"/>
        </w:rPr>
        <w:t>Evidence of a clear methodology outlining key milestones; timelines including when SSERC/YSL/</w:t>
      </w:r>
      <w:r w:rsidRPr="003D24E6">
        <w:rPr>
          <w:rFonts w:eastAsia="Times New Roman"/>
          <w:color w:val="1C1C1C"/>
          <w:sz w:val="24"/>
          <w:szCs w:val="24"/>
          <w:shd w:val="clear" w:color="auto" w:fill="FFFFFF"/>
        </w:rPr>
        <w:t>Partners will</w:t>
      </w:r>
      <w:r w:rsidRPr="003D24E6">
        <w:rPr>
          <w:rFonts w:eastAsia="Times New Roman"/>
          <w:color w:val="1C1C1C"/>
          <w:sz w:val="24"/>
          <w:szCs w:val="24"/>
          <w:shd w:val="clear" w:color="auto" w:fill="FFFFFF"/>
        </w:rPr>
        <w:t xml:space="preserve"> be involved and dates for draft reports</w:t>
      </w:r>
      <w:r w:rsidRPr="003D24E6">
        <w:rPr>
          <w:rFonts w:eastAsia="Times New Roman"/>
          <w:color w:val="1C1C1C"/>
          <w:sz w:val="24"/>
          <w:szCs w:val="24"/>
          <w:shd w:val="clear" w:color="auto" w:fill="FFFFFF"/>
        </w:rPr>
        <w:t>.</w:t>
      </w:r>
    </w:p>
    <w:p w14:paraId="06F4CCB0" w14:textId="3CD668A8" w:rsidR="003D24E6" w:rsidRPr="003D24E6" w:rsidRDefault="003D24E6" w:rsidP="003D24E6">
      <w:pPr>
        <w:pStyle w:val="xmsolistparagraph"/>
        <w:numPr>
          <w:ilvl w:val="0"/>
          <w:numId w:val="20"/>
        </w:numPr>
        <w:spacing w:after="0" w:line="240" w:lineRule="auto"/>
        <w:ind w:left="714" w:hanging="357"/>
        <w:rPr>
          <w:rFonts w:eastAsia="Times New Roman"/>
          <w:sz w:val="24"/>
          <w:szCs w:val="24"/>
        </w:rPr>
      </w:pPr>
      <w:r w:rsidRPr="003D24E6">
        <w:rPr>
          <w:rFonts w:eastAsia="Times New Roman"/>
          <w:color w:val="1C1C1C"/>
          <w:sz w:val="24"/>
          <w:szCs w:val="24"/>
          <w:shd w:val="clear" w:color="auto" w:fill="FFFFFF"/>
        </w:rPr>
        <w:t>Evidence of the skills and experience of the evaluator including recent examples of similar work</w:t>
      </w:r>
      <w:r w:rsidR="00A41EC5">
        <w:rPr>
          <w:rFonts w:eastAsia="Times New Roman"/>
          <w:color w:val="1C1C1C"/>
          <w:sz w:val="24"/>
          <w:szCs w:val="24"/>
          <w:shd w:val="clear" w:color="auto" w:fill="FFFFFF"/>
        </w:rPr>
        <w:t>.</w:t>
      </w:r>
    </w:p>
    <w:p w14:paraId="785D3F4C" w14:textId="6A34BCBD" w:rsidR="003D24E6" w:rsidRPr="003D24E6" w:rsidRDefault="003D24E6" w:rsidP="003D24E6">
      <w:pPr>
        <w:pStyle w:val="xmsolistparagraph"/>
        <w:numPr>
          <w:ilvl w:val="0"/>
          <w:numId w:val="20"/>
        </w:numPr>
        <w:spacing w:after="0" w:line="240" w:lineRule="auto"/>
        <w:ind w:left="714" w:hanging="357"/>
        <w:rPr>
          <w:rFonts w:eastAsia="Times New Roman"/>
          <w:color w:val="1C1C1C"/>
          <w:sz w:val="24"/>
          <w:szCs w:val="24"/>
        </w:rPr>
      </w:pPr>
      <w:r w:rsidRPr="003D24E6">
        <w:rPr>
          <w:rFonts w:eastAsia="Times New Roman"/>
          <w:color w:val="1C1C1C"/>
          <w:sz w:val="24"/>
          <w:szCs w:val="24"/>
          <w:shd w:val="clear" w:color="auto" w:fill="FFFFFF"/>
        </w:rPr>
        <w:t xml:space="preserve">Evidence of knowledge and understanding of the policy context in relation </w:t>
      </w:r>
      <w:r w:rsidR="00A41EC5" w:rsidRPr="003D24E6">
        <w:rPr>
          <w:rFonts w:eastAsia="Times New Roman"/>
          <w:color w:val="1C1C1C"/>
          <w:sz w:val="24"/>
          <w:szCs w:val="24"/>
          <w:shd w:val="clear" w:color="auto" w:fill="FFFFFF"/>
        </w:rPr>
        <w:t>to this</w:t>
      </w:r>
      <w:r w:rsidRPr="003D24E6">
        <w:rPr>
          <w:rFonts w:eastAsia="Times New Roman"/>
          <w:color w:val="1C1C1C"/>
          <w:sz w:val="24"/>
          <w:szCs w:val="24"/>
          <w:shd w:val="clear" w:color="auto" w:fill="FFFFFF"/>
        </w:rPr>
        <w:t xml:space="preserve"> project</w:t>
      </w:r>
      <w:r w:rsidR="00A41EC5">
        <w:rPr>
          <w:rFonts w:eastAsia="Times New Roman"/>
          <w:color w:val="1C1C1C"/>
          <w:sz w:val="24"/>
          <w:szCs w:val="24"/>
          <w:shd w:val="clear" w:color="auto" w:fill="FFFFFF"/>
        </w:rPr>
        <w:t>.</w:t>
      </w:r>
    </w:p>
    <w:p w14:paraId="2C522BC4" w14:textId="77777777" w:rsidR="003D24E6" w:rsidRPr="003D24E6" w:rsidRDefault="003D24E6" w:rsidP="003D24E6">
      <w:pPr>
        <w:pStyle w:val="xmsolistparagraph"/>
        <w:numPr>
          <w:ilvl w:val="0"/>
          <w:numId w:val="20"/>
        </w:numPr>
        <w:spacing w:after="0" w:line="240" w:lineRule="auto"/>
        <w:ind w:left="714" w:hanging="357"/>
        <w:rPr>
          <w:rFonts w:eastAsia="Times New Roman"/>
          <w:sz w:val="24"/>
          <w:szCs w:val="24"/>
        </w:rPr>
      </w:pPr>
      <w:r w:rsidRPr="003D24E6">
        <w:rPr>
          <w:rFonts w:eastAsia="Times New Roman"/>
          <w:color w:val="1C1C1C"/>
          <w:sz w:val="24"/>
          <w:szCs w:val="24"/>
          <w:shd w:val="clear" w:color="auto" w:fill="FFFFFF"/>
        </w:rPr>
        <w:t>Evidence to clearly show that monitoring and evaluation of this project will be within the budget and the stated timescales.</w:t>
      </w:r>
    </w:p>
    <w:p w14:paraId="6765BA12" w14:textId="04397E0C" w:rsidR="003D24E6" w:rsidRPr="003D24E6" w:rsidRDefault="003D24E6" w:rsidP="003D24E6">
      <w:pPr>
        <w:pStyle w:val="xmsolistparagraph"/>
        <w:numPr>
          <w:ilvl w:val="0"/>
          <w:numId w:val="20"/>
        </w:numPr>
        <w:spacing w:after="0" w:line="240" w:lineRule="auto"/>
        <w:ind w:left="714" w:hanging="357"/>
        <w:rPr>
          <w:rFonts w:eastAsia="Times New Roman"/>
          <w:color w:val="1C1C1C"/>
          <w:sz w:val="24"/>
          <w:szCs w:val="24"/>
        </w:rPr>
      </w:pPr>
      <w:r w:rsidRPr="003D24E6">
        <w:rPr>
          <w:rFonts w:eastAsia="Times New Roman"/>
          <w:color w:val="1C1C1C"/>
          <w:sz w:val="24"/>
          <w:szCs w:val="24"/>
          <w:shd w:val="clear" w:color="auto" w:fill="FFFFFF"/>
        </w:rPr>
        <w:t>Evidence to support flexibility and responsiveness; communication and reaction to problems</w:t>
      </w:r>
      <w:r w:rsidR="00A41EC5">
        <w:rPr>
          <w:rFonts w:eastAsia="Times New Roman"/>
          <w:color w:val="1C1C1C"/>
          <w:sz w:val="24"/>
          <w:szCs w:val="24"/>
          <w:shd w:val="clear" w:color="auto" w:fill="FFFFFF"/>
        </w:rPr>
        <w:t>.</w:t>
      </w:r>
    </w:p>
    <w:p w14:paraId="44A02366" w14:textId="2CA54E9A" w:rsidR="003D24E6" w:rsidRPr="00A41EC5" w:rsidRDefault="003D24E6" w:rsidP="003D24E6">
      <w:pPr>
        <w:pStyle w:val="xmsolistparagraph"/>
        <w:numPr>
          <w:ilvl w:val="0"/>
          <w:numId w:val="20"/>
        </w:numPr>
        <w:spacing w:after="0" w:line="240" w:lineRule="auto"/>
        <w:ind w:left="714" w:hanging="357"/>
        <w:rPr>
          <w:rFonts w:eastAsia="Times New Roman"/>
          <w:color w:val="1C1C1C"/>
          <w:sz w:val="24"/>
          <w:szCs w:val="24"/>
        </w:rPr>
      </w:pPr>
      <w:r w:rsidRPr="003D24E6">
        <w:rPr>
          <w:rFonts w:eastAsia="Times New Roman"/>
          <w:color w:val="1C1C1C"/>
          <w:sz w:val="24"/>
          <w:szCs w:val="24"/>
          <w:shd w:val="clear" w:color="auto" w:fill="FFFFFF"/>
        </w:rPr>
        <w:t>Evidence of innovation and added value</w:t>
      </w:r>
      <w:r w:rsidR="00A41EC5">
        <w:rPr>
          <w:rFonts w:eastAsia="Times New Roman"/>
          <w:color w:val="1C1C1C"/>
          <w:sz w:val="24"/>
          <w:szCs w:val="24"/>
          <w:shd w:val="clear" w:color="auto" w:fill="FFFFFF"/>
        </w:rPr>
        <w:t>.</w:t>
      </w:r>
      <w:r w:rsidRPr="003D24E6">
        <w:rPr>
          <w:rFonts w:eastAsia="Times New Roman"/>
          <w:color w:val="1C1C1C"/>
          <w:sz w:val="24"/>
          <w:szCs w:val="24"/>
          <w:shd w:val="clear" w:color="auto" w:fill="FFFFFF"/>
        </w:rPr>
        <w:t xml:space="preserve"> </w:t>
      </w:r>
    </w:p>
    <w:p w14:paraId="51E56063" w14:textId="77777777" w:rsidR="00A41EC5" w:rsidRDefault="00A41EC5" w:rsidP="00A41EC5">
      <w:pPr>
        <w:pStyle w:val="xmsonormal"/>
        <w:rPr>
          <w:color w:val="1C1C1C"/>
          <w:shd w:val="clear" w:color="auto" w:fill="FFFFFF"/>
        </w:rPr>
      </w:pPr>
    </w:p>
    <w:p w14:paraId="0DA11097" w14:textId="421F9D61" w:rsidR="00A41EC5" w:rsidRDefault="00A41EC5" w:rsidP="00A41EC5">
      <w:pPr>
        <w:pStyle w:val="xmsonormal"/>
      </w:pPr>
      <w:r>
        <w:rPr>
          <w:color w:val="1C1C1C"/>
          <w:shd w:val="clear" w:color="auto" w:fill="FFFFFF"/>
        </w:rPr>
        <w:t>Price: 35%</w:t>
      </w:r>
    </w:p>
    <w:p w14:paraId="77062753" w14:textId="77777777" w:rsidR="00A41EC5" w:rsidRDefault="00A41EC5" w:rsidP="00A41EC5">
      <w:pPr>
        <w:pStyle w:val="xmsonormal"/>
      </w:pPr>
      <w:r>
        <w:rPr>
          <w:color w:val="1C1C1C"/>
          <w:shd w:val="clear" w:color="auto" w:fill="FFFFFF"/>
        </w:rPr>
        <w:t>Quality: 65%</w:t>
      </w:r>
    </w:p>
    <w:p w14:paraId="7A3991F3" w14:textId="77777777" w:rsidR="00A41EC5" w:rsidRPr="003D24E6" w:rsidRDefault="00A41EC5" w:rsidP="00A41EC5">
      <w:pPr>
        <w:pStyle w:val="xmsolistparagraph"/>
        <w:spacing w:after="0" w:line="240" w:lineRule="auto"/>
        <w:ind w:left="0"/>
        <w:rPr>
          <w:rFonts w:eastAsia="Times New Roman"/>
          <w:color w:val="1C1C1C"/>
          <w:sz w:val="24"/>
          <w:szCs w:val="24"/>
        </w:rPr>
      </w:pPr>
    </w:p>
    <w:p w14:paraId="03CA6D78" w14:textId="6F062E6C" w:rsidR="007B34B3" w:rsidRPr="00AA53DF" w:rsidRDefault="006334E7" w:rsidP="00DC7FC3">
      <w:pPr>
        <w:spacing w:after="0"/>
        <w:rPr>
          <w:rFonts w:cstheme="minorHAnsi"/>
          <w:sz w:val="24"/>
          <w:szCs w:val="24"/>
        </w:rPr>
      </w:pPr>
      <w:r>
        <w:rPr>
          <w:rFonts w:cstheme="minorHAnsi"/>
          <w:sz w:val="24"/>
          <w:szCs w:val="24"/>
        </w:rPr>
        <w:t xml:space="preserve">On appointment of the chosen evaluator, </w:t>
      </w:r>
      <w:r w:rsidR="006D3DF8">
        <w:rPr>
          <w:rFonts w:cstheme="minorHAnsi"/>
          <w:sz w:val="24"/>
          <w:szCs w:val="24"/>
        </w:rPr>
        <w:t>an</w:t>
      </w:r>
      <w:r w:rsidR="00DC7FC3">
        <w:rPr>
          <w:rFonts w:cstheme="minorHAnsi"/>
          <w:sz w:val="24"/>
          <w:szCs w:val="24"/>
        </w:rPr>
        <w:t xml:space="preserve"> </w:t>
      </w:r>
      <w:r w:rsidR="006D3DF8">
        <w:rPr>
          <w:rFonts w:cstheme="minorHAnsi"/>
          <w:sz w:val="24"/>
          <w:szCs w:val="24"/>
        </w:rPr>
        <w:t xml:space="preserve">initial scoping meeting </w:t>
      </w:r>
      <w:r w:rsidR="00DC7FC3">
        <w:rPr>
          <w:rFonts w:cstheme="minorHAnsi"/>
          <w:sz w:val="24"/>
          <w:szCs w:val="24"/>
        </w:rPr>
        <w:t xml:space="preserve">will be </w:t>
      </w:r>
      <w:r w:rsidR="002A6143">
        <w:rPr>
          <w:rFonts w:cstheme="minorHAnsi"/>
          <w:sz w:val="24"/>
          <w:szCs w:val="24"/>
        </w:rPr>
        <w:t>carried out to finalise</w:t>
      </w:r>
      <w:r w:rsidR="00A971FF">
        <w:rPr>
          <w:rFonts w:cstheme="minorHAnsi"/>
          <w:sz w:val="24"/>
          <w:szCs w:val="24"/>
        </w:rPr>
        <w:t xml:space="preserve"> the details and requirements of the evaluation.</w:t>
      </w:r>
    </w:p>
    <w:p w14:paraId="1625E671" w14:textId="77777777" w:rsidR="003D24E6" w:rsidRDefault="003D24E6" w:rsidP="00107724">
      <w:pPr>
        <w:spacing w:after="0"/>
        <w:contextualSpacing/>
        <w:rPr>
          <w:rFonts w:cstheme="minorHAnsi"/>
          <w:sz w:val="24"/>
          <w:szCs w:val="24"/>
        </w:rPr>
      </w:pPr>
    </w:p>
    <w:p w14:paraId="617F630D" w14:textId="47063300" w:rsidR="008D564F" w:rsidRPr="001E1940" w:rsidRDefault="008D564F" w:rsidP="00107724">
      <w:pPr>
        <w:spacing w:after="0"/>
        <w:contextualSpacing/>
        <w:rPr>
          <w:rFonts w:cstheme="minorHAnsi"/>
          <w:b/>
          <w:bCs/>
          <w:sz w:val="24"/>
          <w:szCs w:val="24"/>
        </w:rPr>
      </w:pPr>
      <w:r w:rsidRPr="001E1940">
        <w:rPr>
          <w:rFonts w:cstheme="minorHAnsi"/>
          <w:b/>
          <w:bCs/>
          <w:sz w:val="24"/>
          <w:szCs w:val="24"/>
        </w:rPr>
        <w:t>Timescales</w:t>
      </w:r>
    </w:p>
    <w:p w14:paraId="7F92FA71" w14:textId="680F6CE9" w:rsidR="00874D9F" w:rsidRPr="001E1940" w:rsidRDefault="00874D9F" w:rsidP="00107724">
      <w:pPr>
        <w:spacing w:after="0"/>
        <w:contextualSpacing/>
        <w:rPr>
          <w:rFonts w:cstheme="minorHAnsi"/>
          <w:sz w:val="24"/>
          <w:szCs w:val="24"/>
        </w:rPr>
      </w:pPr>
      <w:r w:rsidRPr="001E1940">
        <w:rPr>
          <w:rFonts w:cstheme="minorHAnsi"/>
          <w:sz w:val="24"/>
          <w:szCs w:val="24"/>
        </w:rPr>
        <w:t>(See Evaluation Overview)</w:t>
      </w:r>
    </w:p>
    <w:p w14:paraId="32D2280C" w14:textId="75B86411" w:rsidR="00E0049B" w:rsidRPr="001E1940" w:rsidRDefault="00E0049B" w:rsidP="00107724">
      <w:pPr>
        <w:spacing w:after="0"/>
        <w:contextualSpacing/>
        <w:rPr>
          <w:rFonts w:cstheme="minorHAnsi"/>
          <w:sz w:val="24"/>
          <w:szCs w:val="24"/>
        </w:rPr>
      </w:pPr>
      <w:r w:rsidRPr="001E1940">
        <w:rPr>
          <w:rFonts w:cstheme="minorHAnsi"/>
          <w:sz w:val="24"/>
          <w:szCs w:val="24"/>
        </w:rPr>
        <w:t xml:space="preserve">Two-part delivery: </w:t>
      </w:r>
    </w:p>
    <w:p w14:paraId="58620C07" w14:textId="051F0902" w:rsidR="00E0049B" w:rsidRPr="001E1940" w:rsidRDefault="00E0049B" w:rsidP="00C102CD">
      <w:pPr>
        <w:pStyle w:val="ListParagraph"/>
        <w:numPr>
          <w:ilvl w:val="0"/>
          <w:numId w:val="6"/>
        </w:numPr>
        <w:spacing w:after="0"/>
        <w:rPr>
          <w:rFonts w:cstheme="minorHAnsi"/>
          <w:sz w:val="24"/>
          <w:szCs w:val="24"/>
        </w:rPr>
      </w:pPr>
      <w:r w:rsidRPr="001E1940">
        <w:rPr>
          <w:rFonts w:cstheme="minorHAnsi"/>
          <w:sz w:val="24"/>
          <w:szCs w:val="24"/>
        </w:rPr>
        <w:t xml:space="preserve">phase one evaluation report submitted to SSERC by </w:t>
      </w:r>
      <w:r w:rsidR="7A49FB14" w:rsidRPr="001E1940">
        <w:rPr>
          <w:rFonts w:cstheme="minorHAnsi"/>
          <w:sz w:val="24"/>
          <w:szCs w:val="24"/>
        </w:rPr>
        <w:t>30</w:t>
      </w:r>
      <w:r w:rsidR="7A49FB14" w:rsidRPr="001E1940">
        <w:rPr>
          <w:rFonts w:cstheme="minorHAnsi"/>
          <w:sz w:val="24"/>
          <w:szCs w:val="24"/>
          <w:vertAlign w:val="superscript"/>
        </w:rPr>
        <w:t>th</w:t>
      </w:r>
      <w:r w:rsidR="7A49FB14" w:rsidRPr="001E1940">
        <w:rPr>
          <w:rFonts w:cstheme="minorHAnsi"/>
          <w:sz w:val="24"/>
          <w:szCs w:val="24"/>
        </w:rPr>
        <w:t xml:space="preserve"> June </w:t>
      </w:r>
      <w:r w:rsidR="0A705680" w:rsidRPr="001E1940">
        <w:rPr>
          <w:rFonts w:cstheme="minorHAnsi"/>
          <w:sz w:val="24"/>
          <w:szCs w:val="24"/>
        </w:rPr>
        <w:t>2020</w:t>
      </w:r>
    </w:p>
    <w:p w14:paraId="3B62B86E" w14:textId="27D64186" w:rsidR="00E0049B" w:rsidRPr="001E1940" w:rsidRDefault="00E0049B" w:rsidP="00C102CD">
      <w:pPr>
        <w:pStyle w:val="ListParagraph"/>
        <w:numPr>
          <w:ilvl w:val="0"/>
          <w:numId w:val="6"/>
        </w:numPr>
        <w:spacing w:after="0"/>
        <w:rPr>
          <w:rFonts w:cstheme="minorHAnsi"/>
          <w:sz w:val="24"/>
          <w:szCs w:val="24"/>
        </w:rPr>
      </w:pPr>
      <w:r w:rsidRPr="001E1940">
        <w:rPr>
          <w:rFonts w:cstheme="minorHAnsi"/>
          <w:sz w:val="24"/>
          <w:szCs w:val="24"/>
        </w:rPr>
        <w:t>phase two evaluation report submitted to SSERC by April 202</w:t>
      </w:r>
      <w:r w:rsidR="4CD9ACC5" w:rsidRPr="001E1940">
        <w:rPr>
          <w:rFonts w:cstheme="minorHAnsi"/>
          <w:sz w:val="24"/>
          <w:szCs w:val="24"/>
        </w:rPr>
        <w:t>2</w:t>
      </w:r>
    </w:p>
    <w:p w14:paraId="57C4A5A2" w14:textId="77777777" w:rsidR="00A41EC5" w:rsidRDefault="00A41EC5" w:rsidP="00874D9F">
      <w:pPr>
        <w:spacing w:after="0"/>
        <w:contextualSpacing/>
        <w:rPr>
          <w:rFonts w:cstheme="minorHAnsi"/>
          <w:sz w:val="24"/>
          <w:szCs w:val="24"/>
        </w:rPr>
      </w:pPr>
    </w:p>
    <w:p w14:paraId="2D9A5977" w14:textId="77777777" w:rsidR="00A41EC5" w:rsidRDefault="00A41EC5" w:rsidP="00874D9F">
      <w:pPr>
        <w:spacing w:after="0"/>
        <w:contextualSpacing/>
        <w:rPr>
          <w:rFonts w:cstheme="minorHAnsi"/>
          <w:sz w:val="24"/>
          <w:szCs w:val="24"/>
        </w:rPr>
      </w:pPr>
    </w:p>
    <w:p w14:paraId="2A01E150" w14:textId="2E13185C" w:rsidR="00874D9F" w:rsidRPr="001E1940" w:rsidRDefault="00874D9F" w:rsidP="00874D9F">
      <w:pPr>
        <w:spacing w:after="0"/>
        <w:contextualSpacing/>
        <w:rPr>
          <w:rFonts w:cstheme="minorHAnsi"/>
          <w:b/>
          <w:bCs/>
          <w:sz w:val="24"/>
          <w:szCs w:val="24"/>
        </w:rPr>
      </w:pPr>
      <w:r w:rsidRPr="001E1940">
        <w:rPr>
          <w:rFonts w:cstheme="minorHAnsi"/>
          <w:b/>
          <w:bCs/>
          <w:sz w:val="24"/>
          <w:szCs w:val="24"/>
        </w:rPr>
        <w:t>Budget</w:t>
      </w:r>
    </w:p>
    <w:p w14:paraId="252D9241" w14:textId="563AF89C" w:rsidR="00874D9F" w:rsidRPr="001E1940" w:rsidRDefault="00874D9F" w:rsidP="46865F98">
      <w:pPr>
        <w:spacing w:after="0"/>
        <w:contextualSpacing/>
        <w:rPr>
          <w:rFonts w:cstheme="minorHAnsi"/>
          <w:sz w:val="24"/>
          <w:szCs w:val="24"/>
        </w:rPr>
      </w:pPr>
      <w:r w:rsidRPr="001E1940">
        <w:rPr>
          <w:rFonts w:cstheme="minorHAnsi"/>
          <w:sz w:val="24"/>
          <w:szCs w:val="24"/>
        </w:rPr>
        <w:t xml:space="preserve">The </w:t>
      </w:r>
      <w:r w:rsidR="3373A00A" w:rsidRPr="001E1940">
        <w:rPr>
          <w:rFonts w:cstheme="minorHAnsi"/>
          <w:sz w:val="24"/>
          <w:szCs w:val="24"/>
        </w:rPr>
        <w:t xml:space="preserve">expectation is </w:t>
      </w:r>
      <w:r w:rsidR="445BFB2A" w:rsidRPr="001E1940">
        <w:rPr>
          <w:rFonts w:cstheme="minorHAnsi"/>
          <w:sz w:val="24"/>
          <w:szCs w:val="24"/>
        </w:rPr>
        <w:t xml:space="preserve">that evaluators will </w:t>
      </w:r>
      <w:r w:rsidR="3B9252B6" w:rsidRPr="001E1940">
        <w:rPr>
          <w:rFonts w:cstheme="minorHAnsi"/>
          <w:sz w:val="24"/>
          <w:szCs w:val="24"/>
        </w:rPr>
        <w:t>submit proposal</w:t>
      </w:r>
      <w:r w:rsidR="60FF2AD1" w:rsidRPr="001E1940">
        <w:rPr>
          <w:rFonts w:cstheme="minorHAnsi"/>
          <w:sz w:val="24"/>
          <w:szCs w:val="24"/>
        </w:rPr>
        <w:t>s</w:t>
      </w:r>
      <w:r w:rsidR="3B9252B6" w:rsidRPr="001E1940">
        <w:rPr>
          <w:rFonts w:cstheme="minorHAnsi"/>
          <w:sz w:val="24"/>
          <w:szCs w:val="24"/>
        </w:rPr>
        <w:t xml:space="preserve"> </w:t>
      </w:r>
      <w:r w:rsidR="60FF2AD1" w:rsidRPr="001E1940">
        <w:rPr>
          <w:rFonts w:cstheme="minorHAnsi"/>
          <w:sz w:val="24"/>
          <w:szCs w:val="24"/>
        </w:rPr>
        <w:t>within the rang</w:t>
      </w:r>
      <w:r w:rsidR="243B166D" w:rsidRPr="001E1940">
        <w:rPr>
          <w:rFonts w:cstheme="minorHAnsi"/>
          <w:sz w:val="24"/>
          <w:szCs w:val="24"/>
        </w:rPr>
        <w:t xml:space="preserve">e </w:t>
      </w:r>
      <w:r w:rsidR="05662B70" w:rsidRPr="001E1940">
        <w:rPr>
          <w:rFonts w:cstheme="minorHAnsi"/>
          <w:sz w:val="24"/>
          <w:szCs w:val="24"/>
        </w:rPr>
        <w:t>£</w:t>
      </w:r>
      <w:r w:rsidR="243B166D" w:rsidRPr="001E1940">
        <w:rPr>
          <w:rFonts w:cstheme="minorHAnsi"/>
          <w:sz w:val="24"/>
          <w:szCs w:val="24"/>
        </w:rPr>
        <w:t>15</w:t>
      </w:r>
      <w:r w:rsidR="5695AF40" w:rsidRPr="001E1940">
        <w:rPr>
          <w:rFonts w:cstheme="minorHAnsi"/>
          <w:sz w:val="24"/>
          <w:szCs w:val="24"/>
        </w:rPr>
        <w:t>k</w:t>
      </w:r>
      <w:r w:rsidR="243B166D" w:rsidRPr="001E1940">
        <w:rPr>
          <w:rFonts w:cstheme="minorHAnsi"/>
          <w:sz w:val="24"/>
          <w:szCs w:val="24"/>
        </w:rPr>
        <w:t>-</w:t>
      </w:r>
      <w:r w:rsidR="72B67163" w:rsidRPr="001E1940">
        <w:rPr>
          <w:rFonts w:cstheme="minorHAnsi"/>
          <w:sz w:val="24"/>
          <w:szCs w:val="24"/>
        </w:rPr>
        <w:t>2</w:t>
      </w:r>
      <w:r w:rsidR="05662B70" w:rsidRPr="001E1940">
        <w:rPr>
          <w:rFonts w:cstheme="minorHAnsi"/>
          <w:sz w:val="24"/>
          <w:szCs w:val="24"/>
        </w:rPr>
        <w:t>5k</w:t>
      </w:r>
      <w:r w:rsidR="60FF2AD1" w:rsidRPr="001E1940">
        <w:rPr>
          <w:rFonts w:cstheme="minorHAnsi"/>
          <w:sz w:val="24"/>
          <w:szCs w:val="24"/>
        </w:rPr>
        <w:t xml:space="preserve"> </w:t>
      </w:r>
    </w:p>
    <w:p w14:paraId="0E0BEC75" w14:textId="77777777" w:rsidR="004E6F8B" w:rsidRDefault="004E6F8B" w:rsidP="46865F98">
      <w:pPr>
        <w:spacing w:after="0"/>
        <w:contextualSpacing/>
        <w:rPr>
          <w:rFonts w:cstheme="minorHAnsi"/>
          <w:sz w:val="24"/>
          <w:szCs w:val="24"/>
        </w:rPr>
      </w:pPr>
    </w:p>
    <w:p w14:paraId="28C9BE1B" w14:textId="77777777" w:rsidR="00A41EC5" w:rsidRDefault="00A41EC5" w:rsidP="46865F98">
      <w:pPr>
        <w:spacing w:after="0"/>
        <w:contextualSpacing/>
        <w:rPr>
          <w:rFonts w:cstheme="minorHAnsi"/>
          <w:sz w:val="24"/>
          <w:szCs w:val="24"/>
        </w:rPr>
      </w:pPr>
    </w:p>
    <w:p w14:paraId="04A3E9B0" w14:textId="1566EE1E" w:rsidR="00734568" w:rsidRPr="001E1940" w:rsidRDefault="00734568" w:rsidP="46865F98">
      <w:pPr>
        <w:spacing w:after="0"/>
        <w:contextualSpacing/>
        <w:rPr>
          <w:rFonts w:cstheme="minorHAnsi"/>
          <w:b/>
          <w:bCs/>
          <w:sz w:val="24"/>
          <w:szCs w:val="24"/>
        </w:rPr>
      </w:pPr>
      <w:r w:rsidRPr="001E1940">
        <w:rPr>
          <w:rFonts w:cstheme="minorHAnsi"/>
          <w:b/>
          <w:bCs/>
          <w:sz w:val="24"/>
          <w:szCs w:val="24"/>
        </w:rPr>
        <w:lastRenderedPageBreak/>
        <w:t>Who may be asked to provide information</w:t>
      </w:r>
      <w:r w:rsidR="008727B5" w:rsidRPr="001E1940">
        <w:rPr>
          <w:rFonts w:cstheme="minorHAnsi"/>
          <w:b/>
          <w:bCs/>
          <w:sz w:val="24"/>
          <w:szCs w:val="24"/>
        </w:rPr>
        <w:t xml:space="preserve"> to the evaluation team?</w:t>
      </w:r>
    </w:p>
    <w:p w14:paraId="5767C6D0" w14:textId="77777777" w:rsidR="006C5CD4" w:rsidRPr="001E1940" w:rsidRDefault="006C5CD4" w:rsidP="006C5CD4">
      <w:pPr>
        <w:pStyle w:val="ListParagraph"/>
        <w:numPr>
          <w:ilvl w:val="0"/>
          <w:numId w:val="4"/>
        </w:numPr>
        <w:spacing w:after="0"/>
        <w:rPr>
          <w:rFonts w:cstheme="minorHAnsi"/>
          <w:sz w:val="24"/>
          <w:szCs w:val="24"/>
        </w:rPr>
      </w:pPr>
      <w:r w:rsidRPr="001E1940">
        <w:rPr>
          <w:rFonts w:cstheme="minorHAnsi"/>
          <w:sz w:val="24"/>
          <w:szCs w:val="24"/>
        </w:rPr>
        <w:t>Young STEM leaders</w:t>
      </w:r>
    </w:p>
    <w:p w14:paraId="3831D92F" w14:textId="77777777" w:rsidR="006C5CD4" w:rsidRPr="001E1940" w:rsidRDefault="006C5CD4" w:rsidP="006C5CD4">
      <w:pPr>
        <w:pStyle w:val="ListParagraph"/>
        <w:numPr>
          <w:ilvl w:val="0"/>
          <w:numId w:val="4"/>
        </w:numPr>
        <w:spacing w:after="0"/>
        <w:rPr>
          <w:rFonts w:cstheme="minorHAnsi"/>
          <w:sz w:val="24"/>
          <w:szCs w:val="24"/>
        </w:rPr>
      </w:pPr>
      <w:r w:rsidRPr="001E1940">
        <w:rPr>
          <w:rFonts w:cstheme="minorHAnsi"/>
          <w:sz w:val="24"/>
          <w:szCs w:val="24"/>
        </w:rPr>
        <w:t>Participants of the activities, events and interactions which Young STEM Leaders deliver</w:t>
      </w:r>
    </w:p>
    <w:p w14:paraId="07B43B42" w14:textId="77777777" w:rsidR="006C5CD4" w:rsidRPr="001E1940" w:rsidRDefault="006C5CD4" w:rsidP="006C5CD4">
      <w:pPr>
        <w:pStyle w:val="ListParagraph"/>
        <w:numPr>
          <w:ilvl w:val="0"/>
          <w:numId w:val="4"/>
        </w:numPr>
        <w:spacing w:after="0"/>
        <w:rPr>
          <w:rFonts w:cstheme="minorHAnsi"/>
          <w:sz w:val="24"/>
          <w:szCs w:val="24"/>
        </w:rPr>
      </w:pPr>
      <w:r w:rsidRPr="001E1940">
        <w:rPr>
          <w:rFonts w:cstheme="minorHAnsi"/>
          <w:sz w:val="24"/>
          <w:szCs w:val="24"/>
        </w:rPr>
        <w:t xml:space="preserve">YSL Programme delivering centre staff </w:t>
      </w:r>
    </w:p>
    <w:p w14:paraId="75C9BD15" w14:textId="75F68BF1" w:rsidR="006C5CD4" w:rsidRPr="001E1940" w:rsidRDefault="0016752C" w:rsidP="006C5CD4">
      <w:pPr>
        <w:pStyle w:val="ListParagraph"/>
        <w:numPr>
          <w:ilvl w:val="0"/>
          <w:numId w:val="4"/>
        </w:numPr>
        <w:spacing w:after="0"/>
        <w:rPr>
          <w:rFonts w:cstheme="minorHAnsi"/>
          <w:sz w:val="24"/>
          <w:szCs w:val="24"/>
        </w:rPr>
      </w:pPr>
      <w:r w:rsidRPr="001E1940">
        <w:rPr>
          <w:rFonts w:cstheme="minorHAnsi"/>
          <w:sz w:val="24"/>
          <w:szCs w:val="24"/>
        </w:rPr>
        <w:t>YSL Youth Steering Group members</w:t>
      </w:r>
    </w:p>
    <w:p w14:paraId="0E63A466" w14:textId="7E207448" w:rsidR="0016752C" w:rsidRPr="001E1940" w:rsidRDefault="0016752C" w:rsidP="00FF408F">
      <w:pPr>
        <w:pStyle w:val="ListParagraph"/>
        <w:numPr>
          <w:ilvl w:val="0"/>
          <w:numId w:val="4"/>
        </w:numPr>
        <w:spacing w:after="0"/>
        <w:rPr>
          <w:rFonts w:cstheme="minorHAnsi"/>
          <w:sz w:val="24"/>
          <w:szCs w:val="24"/>
        </w:rPr>
      </w:pPr>
      <w:r w:rsidRPr="001E1940">
        <w:rPr>
          <w:rFonts w:cstheme="minorHAnsi"/>
          <w:sz w:val="24"/>
          <w:szCs w:val="24"/>
        </w:rPr>
        <w:t>YSL Steering Group members</w:t>
      </w:r>
    </w:p>
    <w:p w14:paraId="16594054" w14:textId="54A5C029" w:rsidR="008727B5" w:rsidRPr="001E1940" w:rsidRDefault="008727B5" w:rsidP="00C102CD">
      <w:pPr>
        <w:pStyle w:val="ListParagraph"/>
        <w:numPr>
          <w:ilvl w:val="0"/>
          <w:numId w:val="4"/>
        </w:numPr>
        <w:spacing w:after="0"/>
        <w:rPr>
          <w:rFonts w:cstheme="minorHAnsi"/>
          <w:sz w:val="24"/>
          <w:szCs w:val="24"/>
        </w:rPr>
      </w:pPr>
      <w:r w:rsidRPr="001E1940">
        <w:rPr>
          <w:rFonts w:cstheme="minorHAnsi"/>
          <w:sz w:val="24"/>
          <w:szCs w:val="24"/>
        </w:rPr>
        <w:t>YSL Project Team</w:t>
      </w:r>
    </w:p>
    <w:p w14:paraId="42F512A6" w14:textId="2F9ED3D1" w:rsidR="2222B1B0" w:rsidRPr="001E1940" w:rsidRDefault="097F1947" w:rsidP="00C102CD">
      <w:pPr>
        <w:pStyle w:val="ListParagraph"/>
        <w:numPr>
          <w:ilvl w:val="0"/>
          <w:numId w:val="4"/>
        </w:numPr>
        <w:spacing w:after="0"/>
        <w:rPr>
          <w:rFonts w:cstheme="minorHAnsi"/>
          <w:sz w:val="24"/>
          <w:szCs w:val="24"/>
        </w:rPr>
      </w:pPr>
      <w:r w:rsidRPr="001E1940">
        <w:rPr>
          <w:rFonts w:cstheme="minorHAnsi"/>
          <w:sz w:val="24"/>
          <w:szCs w:val="24"/>
        </w:rPr>
        <w:t>SSERC SMT and SS</w:t>
      </w:r>
      <w:r w:rsidR="7EF5081B" w:rsidRPr="001E1940">
        <w:rPr>
          <w:rFonts w:cstheme="minorHAnsi"/>
          <w:sz w:val="24"/>
          <w:szCs w:val="24"/>
        </w:rPr>
        <w:t>ERC CEO</w:t>
      </w:r>
    </w:p>
    <w:p w14:paraId="1EC16A0C" w14:textId="77777777" w:rsidR="004E6F8B" w:rsidRDefault="004E6F8B" w:rsidP="001B51FB">
      <w:pPr>
        <w:spacing w:after="0"/>
        <w:contextualSpacing/>
        <w:rPr>
          <w:rFonts w:cstheme="minorHAnsi"/>
          <w:b/>
          <w:bCs/>
          <w:sz w:val="24"/>
          <w:szCs w:val="24"/>
        </w:rPr>
      </w:pPr>
    </w:p>
    <w:p w14:paraId="1F4C2AB1" w14:textId="77777777" w:rsidR="004E6F8B" w:rsidRDefault="004E6F8B" w:rsidP="001B51FB">
      <w:pPr>
        <w:spacing w:after="0"/>
        <w:contextualSpacing/>
        <w:rPr>
          <w:rFonts w:cstheme="minorHAnsi"/>
          <w:b/>
          <w:bCs/>
          <w:sz w:val="24"/>
          <w:szCs w:val="24"/>
        </w:rPr>
      </w:pPr>
    </w:p>
    <w:p w14:paraId="6491870F" w14:textId="7D0E0E6B" w:rsidR="001B51FB" w:rsidRPr="001E1940" w:rsidRDefault="001B51FB" w:rsidP="001B51FB">
      <w:pPr>
        <w:spacing w:after="0"/>
        <w:contextualSpacing/>
        <w:rPr>
          <w:rFonts w:cstheme="minorHAnsi"/>
          <w:b/>
          <w:bCs/>
          <w:sz w:val="24"/>
          <w:szCs w:val="24"/>
        </w:rPr>
      </w:pPr>
      <w:r w:rsidRPr="001E1940">
        <w:rPr>
          <w:rFonts w:cstheme="minorHAnsi"/>
          <w:b/>
          <w:bCs/>
          <w:sz w:val="24"/>
          <w:szCs w:val="24"/>
        </w:rPr>
        <w:t>Ethical Approval</w:t>
      </w:r>
    </w:p>
    <w:p w14:paraId="77C2899F" w14:textId="77777777" w:rsidR="00BF6103" w:rsidRDefault="001B51FB" w:rsidP="00C102CD">
      <w:pPr>
        <w:spacing w:after="0"/>
        <w:contextualSpacing/>
        <w:rPr>
          <w:rFonts w:cstheme="minorHAnsi"/>
          <w:sz w:val="24"/>
          <w:szCs w:val="24"/>
        </w:rPr>
      </w:pPr>
      <w:r w:rsidRPr="001E1940">
        <w:rPr>
          <w:rFonts w:cstheme="minorHAnsi"/>
          <w:sz w:val="24"/>
          <w:szCs w:val="24"/>
        </w:rPr>
        <w:t xml:space="preserve">It is expected that ethical approval will be </w:t>
      </w:r>
      <w:r w:rsidR="00BE71F7" w:rsidRPr="001E1940">
        <w:rPr>
          <w:rFonts w:cstheme="minorHAnsi"/>
          <w:sz w:val="24"/>
          <w:szCs w:val="24"/>
        </w:rPr>
        <w:t>granted to the evaluator</w:t>
      </w:r>
      <w:r w:rsidR="00517E11" w:rsidRPr="001E1940">
        <w:rPr>
          <w:rFonts w:cstheme="minorHAnsi"/>
          <w:sz w:val="24"/>
          <w:szCs w:val="24"/>
        </w:rPr>
        <w:t>s before any data is gathered.</w:t>
      </w:r>
      <w:r w:rsidRPr="001E1940">
        <w:rPr>
          <w:rFonts w:cstheme="minorHAnsi"/>
          <w:sz w:val="24"/>
          <w:szCs w:val="24"/>
        </w:rPr>
        <w:t xml:space="preserve"> </w:t>
      </w:r>
    </w:p>
    <w:p w14:paraId="2F9E1751" w14:textId="77777777" w:rsidR="00BF6103" w:rsidRDefault="00BF6103" w:rsidP="00C102CD">
      <w:pPr>
        <w:spacing w:after="0"/>
        <w:contextualSpacing/>
        <w:rPr>
          <w:rFonts w:cstheme="minorHAnsi"/>
          <w:sz w:val="24"/>
          <w:szCs w:val="24"/>
        </w:rPr>
      </w:pPr>
    </w:p>
    <w:p w14:paraId="6955D715" w14:textId="77777777" w:rsidR="00BF6103" w:rsidRDefault="00BF6103" w:rsidP="00C102CD">
      <w:pPr>
        <w:spacing w:after="0"/>
        <w:contextualSpacing/>
        <w:rPr>
          <w:rFonts w:cstheme="minorHAnsi"/>
          <w:sz w:val="24"/>
          <w:szCs w:val="24"/>
        </w:rPr>
      </w:pPr>
    </w:p>
    <w:p w14:paraId="200D0DB9" w14:textId="17AC52BC" w:rsidR="00271907" w:rsidRDefault="00FC1D55" w:rsidP="00C102CD">
      <w:pPr>
        <w:spacing w:after="0"/>
        <w:contextualSpacing/>
        <w:rPr>
          <w:rFonts w:cstheme="minorHAnsi"/>
          <w:b/>
          <w:bCs/>
          <w:sz w:val="24"/>
          <w:szCs w:val="24"/>
        </w:rPr>
      </w:pPr>
      <w:r>
        <w:rPr>
          <w:rFonts w:cstheme="minorHAnsi"/>
          <w:b/>
          <w:bCs/>
          <w:sz w:val="24"/>
          <w:szCs w:val="24"/>
        </w:rPr>
        <w:t>Reporting Requirements</w:t>
      </w:r>
    </w:p>
    <w:p w14:paraId="4C0A4095" w14:textId="264D3F89" w:rsidR="004B2D5E" w:rsidRPr="00BA5AC5" w:rsidRDefault="004B2D5E" w:rsidP="00C102CD">
      <w:pPr>
        <w:spacing w:after="0"/>
        <w:contextualSpacing/>
        <w:rPr>
          <w:rFonts w:cstheme="minorHAnsi"/>
          <w:sz w:val="24"/>
          <w:szCs w:val="24"/>
        </w:rPr>
      </w:pPr>
      <w:r w:rsidRPr="00BA5AC5">
        <w:rPr>
          <w:rFonts w:cstheme="minorHAnsi"/>
          <w:sz w:val="24"/>
          <w:szCs w:val="24"/>
        </w:rPr>
        <w:t xml:space="preserve">The scoping meeting held between he appointed </w:t>
      </w:r>
      <w:r w:rsidR="00285CA5" w:rsidRPr="00BA5AC5">
        <w:rPr>
          <w:rFonts w:cstheme="minorHAnsi"/>
          <w:sz w:val="24"/>
          <w:szCs w:val="24"/>
        </w:rPr>
        <w:t xml:space="preserve">evaluator will set out in more </w:t>
      </w:r>
      <w:r w:rsidR="008C7D38" w:rsidRPr="00BA5AC5">
        <w:rPr>
          <w:rFonts w:cstheme="minorHAnsi"/>
          <w:sz w:val="24"/>
          <w:szCs w:val="24"/>
        </w:rPr>
        <w:t xml:space="preserve">detail the following </w:t>
      </w:r>
    </w:p>
    <w:p w14:paraId="662CF6C3" w14:textId="3F5CD15C" w:rsidR="00FC1D55" w:rsidRPr="00BA5AC5" w:rsidRDefault="007B080D" w:rsidP="00A44B30">
      <w:pPr>
        <w:pStyle w:val="ListParagraph"/>
        <w:numPr>
          <w:ilvl w:val="0"/>
          <w:numId w:val="19"/>
        </w:numPr>
        <w:spacing w:after="0"/>
        <w:rPr>
          <w:rFonts w:cstheme="minorHAnsi"/>
          <w:sz w:val="24"/>
          <w:szCs w:val="24"/>
        </w:rPr>
      </w:pPr>
      <w:r w:rsidRPr="00BA5AC5">
        <w:rPr>
          <w:rFonts w:cstheme="minorHAnsi"/>
          <w:sz w:val="24"/>
          <w:szCs w:val="24"/>
        </w:rPr>
        <w:t>Progress report</w:t>
      </w:r>
      <w:r w:rsidR="00B30DBE" w:rsidRPr="00BA5AC5">
        <w:rPr>
          <w:rFonts w:cstheme="minorHAnsi"/>
          <w:sz w:val="24"/>
          <w:szCs w:val="24"/>
        </w:rPr>
        <w:t xml:space="preserve"> frequency</w:t>
      </w:r>
    </w:p>
    <w:p w14:paraId="1DBE6508" w14:textId="1860D5CE" w:rsidR="00B30DBE" w:rsidRPr="00BA5AC5" w:rsidRDefault="00FA73E5" w:rsidP="00A44B30">
      <w:pPr>
        <w:pStyle w:val="ListParagraph"/>
        <w:numPr>
          <w:ilvl w:val="0"/>
          <w:numId w:val="19"/>
        </w:numPr>
        <w:spacing w:after="0"/>
        <w:rPr>
          <w:rFonts w:cstheme="minorHAnsi"/>
          <w:sz w:val="24"/>
          <w:szCs w:val="24"/>
        </w:rPr>
      </w:pPr>
      <w:r w:rsidRPr="00BA5AC5">
        <w:rPr>
          <w:rFonts w:cstheme="minorHAnsi"/>
          <w:sz w:val="24"/>
          <w:szCs w:val="24"/>
        </w:rPr>
        <w:t>Update meetings</w:t>
      </w:r>
    </w:p>
    <w:p w14:paraId="7E56F06E" w14:textId="42C6892F" w:rsidR="00FA73E5" w:rsidRPr="00BA5AC5" w:rsidRDefault="00FA73E5" w:rsidP="00A44B30">
      <w:pPr>
        <w:pStyle w:val="ListParagraph"/>
        <w:numPr>
          <w:ilvl w:val="0"/>
          <w:numId w:val="19"/>
        </w:numPr>
        <w:spacing w:after="0"/>
        <w:rPr>
          <w:rFonts w:cstheme="minorHAnsi"/>
          <w:sz w:val="24"/>
          <w:szCs w:val="24"/>
        </w:rPr>
      </w:pPr>
      <w:r w:rsidRPr="00BA5AC5">
        <w:rPr>
          <w:rFonts w:cstheme="minorHAnsi"/>
          <w:sz w:val="24"/>
          <w:szCs w:val="24"/>
        </w:rPr>
        <w:t>Dissemination event</w:t>
      </w:r>
      <w:r w:rsidR="00BA5AC5" w:rsidRPr="00BA5AC5">
        <w:rPr>
          <w:rFonts w:cstheme="minorHAnsi"/>
          <w:sz w:val="24"/>
          <w:szCs w:val="24"/>
        </w:rPr>
        <w:t xml:space="preserve"> for each report</w:t>
      </w:r>
    </w:p>
    <w:p w14:paraId="4DE95E15" w14:textId="77777777" w:rsidR="00A41EC5" w:rsidRDefault="00A41EC5" w:rsidP="00C102CD">
      <w:pPr>
        <w:spacing w:after="0"/>
        <w:contextualSpacing/>
        <w:rPr>
          <w:rFonts w:cstheme="minorHAnsi"/>
          <w:b/>
          <w:bCs/>
          <w:sz w:val="24"/>
          <w:szCs w:val="24"/>
        </w:rPr>
      </w:pPr>
    </w:p>
    <w:p w14:paraId="67B42669" w14:textId="77777777" w:rsidR="00A41EC5" w:rsidRDefault="00A41EC5" w:rsidP="00C102CD">
      <w:pPr>
        <w:spacing w:after="0"/>
        <w:contextualSpacing/>
        <w:rPr>
          <w:rFonts w:cstheme="minorHAnsi"/>
          <w:b/>
          <w:bCs/>
          <w:sz w:val="24"/>
          <w:szCs w:val="24"/>
        </w:rPr>
      </w:pPr>
    </w:p>
    <w:p w14:paraId="51FD4E30" w14:textId="0CCB20C0" w:rsidR="00F1427F" w:rsidRPr="00BF6103" w:rsidRDefault="00F1427F" w:rsidP="00C102CD">
      <w:pPr>
        <w:spacing w:after="0"/>
        <w:contextualSpacing/>
        <w:rPr>
          <w:rFonts w:cstheme="minorHAnsi"/>
          <w:sz w:val="24"/>
          <w:szCs w:val="24"/>
        </w:rPr>
      </w:pPr>
      <w:r w:rsidRPr="001E1940">
        <w:rPr>
          <w:rFonts w:cstheme="minorHAnsi"/>
          <w:b/>
          <w:bCs/>
          <w:sz w:val="24"/>
          <w:szCs w:val="24"/>
        </w:rPr>
        <w:t>Content of the Evaluation</w:t>
      </w:r>
    </w:p>
    <w:p w14:paraId="328E5DA8" w14:textId="117F3112" w:rsidR="008727B5" w:rsidRPr="001E1940" w:rsidRDefault="00C25A01" w:rsidP="00C102CD">
      <w:pPr>
        <w:spacing w:after="0"/>
        <w:contextualSpacing/>
        <w:rPr>
          <w:rFonts w:cstheme="minorHAnsi"/>
          <w:sz w:val="24"/>
          <w:szCs w:val="24"/>
        </w:rPr>
      </w:pPr>
      <w:r w:rsidRPr="001E1940">
        <w:rPr>
          <w:rFonts w:cstheme="minorHAnsi"/>
          <w:sz w:val="24"/>
          <w:szCs w:val="24"/>
        </w:rPr>
        <w:t>K</w:t>
      </w:r>
      <w:r w:rsidR="00BD2F35" w:rsidRPr="001E1940">
        <w:rPr>
          <w:rFonts w:cstheme="minorHAnsi"/>
          <w:sz w:val="24"/>
          <w:szCs w:val="24"/>
        </w:rPr>
        <w:t xml:space="preserve">ey </w:t>
      </w:r>
      <w:r w:rsidR="00FE1E25" w:rsidRPr="001E1940">
        <w:rPr>
          <w:rFonts w:cstheme="minorHAnsi"/>
          <w:sz w:val="24"/>
          <w:szCs w:val="24"/>
        </w:rPr>
        <w:t>areas/</w:t>
      </w:r>
      <w:r w:rsidR="00BD2F35" w:rsidRPr="001E1940">
        <w:rPr>
          <w:rFonts w:cstheme="minorHAnsi"/>
          <w:sz w:val="24"/>
          <w:szCs w:val="24"/>
        </w:rPr>
        <w:t xml:space="preserve">questions </w:t>
      </w:r>
      <w:r w:rsidRPr="001E1940">
        <w:rPr>
          <w:rFonts w:cstheme="minorHAnsi"/>
          <w:sz w:val="24"/>
          <w:szCs w:val="24"/>
        </w:rPr>
        <w:t xml:space="preserve">the evaluation will </w:t>
      </w:r>
      <w:r w:rsidR="005923DF" w:rsidRPr="001E1940">
        <w:rPr>
          <w:rFonts w:cstheme="minorHAnsi"/>
          <w:sz w:val="24"/>
          <w:szCs w:val="24"/>
        </w:rPr>
        <w:t>explore.</w:t>
      </w:r>
    </w:p>
    <w:p w14:paraId="4BA50FD1" w14:textId="77777777" w:rsidR="00271907" w:rsidRDefault="00271907" w:rsidP="00C102CD">
      <w:pPr>
        <w:spacing w:after="0"/>
        <w:contextualSpacing/>
        <w:rPr>
          <w:rFonts w:cstheme="minorHAnsi"/>
          <w:b/>
          <w:bCs/>
          <w:sz w:val="24"/>
          <w:szCs w:val="24"/>
        </w:rPr>
      </w:pPr>
    </w:p>
    <w:p w14:paraId="53F542A0" w14:textId="09BD0CA9" w:rsidR="001822FD" w:rsidRPr="00271907" w:rsidRDefault="001822FD" w:rsidP="00C102CD">
      <w:pPr>
        <w:spacing w:after="0"/>
        <w:contextualSpacing/>
        <w:rPr>
          <w:rFonts w:cstheme="minorHAnsi"/>
          <w:sz w:val="24"/>
          <w:szCs w:val="24"/>
        </w:rPr>
      </w:pPr>
      <w:r w:rsidRPr="00271907">
        <w:rPr>
          <w:rFonts w:cstheme="minorHAnsi"/>
          <w:sz w:val="24"/>
          <w:szCs w:val="24"/>
        </w:rPr>
        <w:t>Qua</w:t>
      </w:r>
      <w:r w:rsidR="00567939">
        <w:rPr>
          <w:rFonts w:cstheme="minorHAnsi"/>
          <w:sz w:val="24"/>
          <w:szCs w:val="24"/>
        </w:rPr>
        <w:t>ntitative</w:t>
      </w:r>
    </w:p>
    <w:tbl>
      <w:tblPr>
        <w:tblStyle w:val="TableGrid"/>
        <w:tblW w:w="0" w:type="auto"/>
        <w:tblLook w:val="04A0" w:firstRow="1" w:lastRow="0" w:firstColumn="1" w:lastColumn="0" w:noHBand="0" w:noVBand="1"/>
      </w:tblPr>
      <w:tblGrid>
        <w:gridCol w:w="9016"/>
      </w:tblGrid>
      <w:tr w:rsidR="008D4125" w:rsidRPr="001E1940" w14:paraId="155375C1" w14:textId="77777777" w:rsidTr="008D4125">
        <w:tc>
          <w:tcPr>
            <w:tcW w:w="9016" w:type="dxa"/>
          </w:tcPr>
          <w:p w14:paraId="7A0714E4" w14:textId="309E73A6" w:rsidR="008D4125" w:rsidRPr="001E1940" w:rsidRDefault="008D4125" w:rsidP="008D4125">
            <w:pPr>
              <w:rPr>
                <w:rFonts w:cstheme="minorHAnsi"/>
                <w:sz w:val="24"/>
                <w:szCs w:val="24"/>
              </w:rPr>
            </w:pPr>
            <w:r w:rsidRPr="001E1940">
              <w:rPr>
                <w:rFonts w:cstheme="minorHAnsi"/>
                <w:sz w:val="24"/>
                <w:szCs w:val="24"/>
              </w:rPr>
              <w:t>Participation</w:t>
            </w:r>
          </w:p>
          <w:p w14:paraId="7CB976F8" w14:textId="77777777" w:rsidR="008D4125" w:rsidRPr="001E1940" w:rsidRDefault="008D4125" w:rsidP="008D4125">
            <w:pPr>
              <w:rPr>
                <w:rFonts w:cstheme="minorHAnsi"/>
                <w:sz w:val="24"/>
                <w:szCs w:val="24"/>
              </w:rPr>
            </w:pPr>
          </w:p>
          <w:p w14:paraId="721609F1" w14:textId="1CEFF78D" w:rsidR="008D4125" w:rsidRPr="001E1940" w:rsidRDefault="008D4125" w:rsidP="008D4125">
            <w:pPr>
              <w:pStyle w:val="ListParagraph"/>
              <w:numPr>
                <w:ilvl w:val="0"/>
                <w:numId w:val="5"/>
              </w:numPr>
              <w:rPr>
                <w:rFonts w:cstheme="minorHAnsi"/>
                <w:sz w:val="24"/>
                <w:szCs w:val="24"/>
              </w:rPr>
            </w:pPr>
            <w:r w:rsidRPr="001E1940">
              <w:rPr>
                <w:rFonts w:eastAsiaTheme="minorEastAsia" w:cstheme="minorHAnsi"/>
                <w:sz w:val="24"/>
                <w:szCs w:val="24"/>
              </w:rPr>
              <w:t>How many centres in total took part?</w:t>
            </w:r>
          </w:p>
          <w:p w14:paraId="52885A83" w14:textId="77777777" w:rsidR="008D4125" w:rsidRPr="001E1940" w:rsidRDefault="008D4125" w:rsidP="008D4125">
            <w:pPr>
              <w:pStyle w:val="ListParagraph"/>
              <w:numPr>
                <w:ilvl w:val="0"/>
                <w:numId w:val="5"/>
              </w:numPr>
              <w:rPr>
                <w:rFonts w:cstheme="minorHAnsi"/>
                <w:sz w:val="24"/>
                <w:szCs w:val="24"/>
              </w:rPr>
            </w:pPr>
            <w:r w:rsidRPr="001E1940">
              <w:rPr>
                <w:rFonts w:eastAsiaTheme="minorEastAsia" w:cstheme="minorHAnsi"/>
                <w:sz w:val="24"/>
                <w:szCs w:val="24"/>
              </w:rPr>
              <w:t>What was the distribution across each level of the programme?</w:t>
            </w:r>
          </w:p>
          <w:p w14:paraId="54052616" w14:textId="77777777" w:rsidR="008D4125" w:rsidRPr="001E1940" w:rsidRDefault="008D4125" w:rsidP="008D4125">
            <w:pPr>
              <w:pStyle w:val="ListParagraph"/>
              <w:numPr>
                <w:ilvl w:val="0"/>
                <w:numId w:val="5"/>
              </w:numPr>
              <w:rPr>
                <w:rFonts w:cstheme="minorHAnsi"/>
                <w:sz w:val="24"/>
                <w:szCs w:val="24"/>
              </w:rPr>
            </w:pPr>
            <w:r w:rsidRPr="001E1940">
              <w:rPr>
                <w:rFonts w:eastAsiaTheme="minorEastAsia" w:cstheme="minorHAnsi"/>
                <w:sz w:val="24"/>
                <w:szCs w:val="24"/>
              </w:rPr>
              <w:t>What was the distribution among Secondary, Primary, Youth Groups/Initiatives?</w:t>
            </w:r>
          </w:p>
          <w:p w14:paraId="6492F34E" w14:textId="77777777" w:rsidR="008D4125" w:rsidRPr="001E1940" w:rsidRDefault="008D4125" w:rsidP="008D4125">
            <w:pPr>
              <w:pStyle w:val="ListParagraph"/>
              <w:numPr>
                <w:ilvl w:val="0"/>
                <w:numId w:val="5"/>
              </w:numPr>
              <w:rPr>
                <w:rFonts w:cstheme="minorHAnsi"/>
                <w:sz w:val="24"/>
                <w:szCs w:val="24"/>
              </w:rPr>
            </w:pPr>
            <w:r w:rsidRPr="001E1940">
              <w:rPr>
                <w:rFonts w:eastAsiaTheme="minorEastAsia" w:cstheme="minorHAnsi"/>
                <w:sz w:val="24"/>
                <w:szCs w:val="24"/>
              </w:rPr>
              <w:t>What was the geographical spread of participation across Scotland in terms of RICs and LAs?</w:t>
            </w:r>
          </w:p>
          <w:p w14:paraId="748CE4F4" w14:textId="77777777" w:rsidR="008D4125" w:rsidRPr="001E1940" w:rsidDel="51454C48" w:rsidRDefault="008D4125" w:rsidP="008D4125">
            <w:pPr>
              <w:pStyle w:val="ListParagraph"/>
              <w:numPr>
                <w:ilvl w:val="0"/>
                <w:numId w:val="5"/>
              </w:numPr>
              <w:rPr>
                <w:rFonts w:cstheme="minorHAnsi"/>
                <w:sz w:val="24"/>
                <w:szCs w:val="24"/>
              </w:rPr>
            </w:pPr>
            <w:r w:rsidRPr="001E1940">
              <w:rPr>
                <w:rFonts w:eastAsiaTheme="minorEastAsia" w:cstheme="minorHAnsi"/>
                <w:sz w:val="24"/>
                <w:szCs w:val="24"/>
              </w:rPr>
              <w:t xml:space="preserve">What was the representation among certain protected characteristics such as </w:t>
            </w:r>
            <w:r w:rsidRPr="001E1940">
              <w:rPr>
                <w:rFonts w:eastAsiaTheme="minorEastAsia" w:cstheme="minorHAnsi"/>
                <w:color w:val="222222"/>
                <w:sz w:val="24"/>
                <w:szCs w:val="24"/>
              </w:rPr>
              <w:t>age, disability, race and sex?</w:t>
            </w:r>
          </w:p>
          <w:p w14:paraId="17E3B2EA" w14:textId="77777777" w:rsidR="008D4125" w:rsidRPr="001E1940" w:rsidRDefault="008D4125" w:rsidP="00C102CD">
            <w:pPr>
              <w:contextualSpacing/>
              <w:rPr>
                <w:rFonts w:cstheme="minorHAnsi"/>
                <w:sz w:val="24"/>
                <w:szCs w:val="24"/>
              </w:rPr>
            </w:pPr>
          </w:p>
        </w:tc>
      </w:tr>
      <w:tr w:rsidR="008D4125" w:rsidRPr="001E1940" w14:paraId="5019F7A0" w14:textId="77777777" w:rsidTr="008D4125">
        <w:tc>
          <w:tcPr>
            <w:tcW w:w="9016" w:type="dxa"/>
          </w:tcPr>
          <w:p w14:paraId="269F56B5" w14:textId="77777777" w:rsidR="002715FE" w:rsidRPr="001E1940" w:rsidRDefault="002715FE" w:rsidP="002715FE">
            <w:pPr>
              <w:rPr>
                <w:rFonts w:cstheme="minorHAnsi"/>
                <w:sz w:val="24"/>
                <w:szCs w:val="24"/>
              </w:rPr>
            </w:pPr>
            <w:r w:rsidRPr="001E1940">
              <w:rPr>
                <w:rFonts w:cstheme="minorHAnsi"/>
                <w:sz w:val="24"/>
                <w:szCs w:val="24"/>
              </w:rPr>
              <w:t>Attainment v Deprivation</w:t>
            </w:r>
          </w:p>
          <w:p w14:paraId="49CE3306" w14:textId="77777777" w:rsidR="002715FE" w:rsidRPr="001E1940" w:rsidRDefault="002715FE" w:rsidP="002715FE">
            <w:pPr>
              <w:rPr>
                <w:rFonts w:cstheme="minorHAnsi"/>
                <w:sz w:val="24"/>
                <w:szCs w:val="24"/>
              </w:rPr>
            </w:pPr>
          </w:p>
          <w:p w14:paraId="06883BC9" w14:textId="77777777" w:rsidR="002715FE" w:rsidRPr="001E1940" w:rsidRDefault="002715FE" w:rsidP="002715FE">
            <w:pPr>
              <w:pStyle w:val="ListParagraph"/>
              <w:numPr>
                <w:ilvl w:val="0"/>
                <w:numId w:val="9"/>
              </w:numPr>
              <w:rPr>
                <w:rFonts w:cstheme="minorHAnsi"/>
                <w:sz w:val="24"/>
                <w:szCs w:val="24"/>
              </w:rPr>
            </w:pPr>
            <w:r w:rsidRPr="001E1940">
              <w:rPr>
                <w:rFonts w:cstheme="minorHAnsi"/>
                <w:sz w:val="24"/>
                <w:szCs w:val="24"/>
              </w:rPr>
              <w:t>What was the spread across SIMD deciles for all centres?</w:t>
            </w:r>
          </w:p>
          <w:p w14:paraId="05BC7878" w14:textId="596D3B80" w:rsidR="00A41EC5" w:rsidRDefault="002715FE" w:rsidP="00A41EC5">
            <w:pPr>
              <w:pStyle w:val="ListParagraph"/>
              <w:numPr>
                <w:ilvl w:val="0"/>
                <w:numId w:val="9"/>
              </w:numPr>
              <w:rPr>
                <w:rFonts w:cstheme="minorHAnsi"/>
                <w:sz w:val="24"/>
                <w:szCs w:val="24"/>
              </w:rPr>
            </w:pPr>
            <w:r w:rsidRPr="001E1940">
              <w:rPr>
                <w:rFonts w:cstheme="minorHAnsi"/>
                <w:sz w:val="24"/>
                <w:szCs w:val="24"/>
              </w:rPr>
              <w:t>What was the spread across SIMD deciles per centre?</w:t>
            </w:r>
          </w:p>
          <w:p w14:paraId="4E908B92" w14:textId="5CFB0972" w:rsidR="00A41EC5" w:rsidRDefault="00A41EC5" w:rsidP="00A41EC5">
            <w:pPr>
              <w:rPr>
                <w:rFonts w:cstheme="minorHAnsi"/>
                <w:sz w:val="24"/>
                <w:szCs w:val="24"/>
              </w:rPr>
            </w:pPr>
          </w:p>
          <w:p w14:paraId="25A631C8" w14:textId="73D0978D" w:rsidR="00A41EC5" w:rsidRDefault="00A41EC5" w:rsidP="00A41EC5">
            <w:pPr>
              <w:rPr>
                <w:rFonts w:cstheme="minorHAnsi"/>
                <w:sz w:val="24"/>
                <w:szCs w:val="24"/>
              </w:rPr>
            </w:pPr>
          </w:p>
          <w:p w14:paraId="2452EA85" w14:textId="77777777" w:rsidR="00A41EC5" w:rsidRPr="00A41EC5" w:rsidRDefault="00A41EC5" w:rsidP="00A41EC5">
            <w:pPr>
              <w:rPr>
                <w:rFonts w:cstheme="minorHAnsi"/>
                <w:sz w:val="24"/>
                <w:szCs w:val="24"/>
              </w:rPr>
            </w:pPr>
          </w:p>
          <w:p w14:paraId="3DD9302D" w14:textId="77777777" w:rsidR="008D4125" w:rsidRPr="001E1940" w:rsidRDefault="008D4125" w:rsidP="00C102CD">
            <w:pPr>
              <w:contextualSpacing/>
              <w:rPr>
                <w:rFonts w:cstheme="minorHAnsi"/>
                <w:sz w:val="24"/>
                <w:szCs w:val="24"/>
              </w:rPr>
            </w:pPr>
          </w:p>
        </w:tc>
      </w:tr>
      <w:tr w:rsidR="002715FE" w:rsidRPr="001E1940" w14:paraId="4B5700B9" w14:textId="77777777" w:rsidTr="008D4125">
        <w:tc>
          <w:tcPr>
            <w:tcW w:w="9016" w:type="dxa"/>
          </w:tcPr>
          <w:p w14:paraId="686D767E" w14:textId="77777777" w:rsidR="002715FE" w:rsidRPr="001E1940" w:rsidRDefault="002715FE" w:rsidP="002715FE">
            <w:pPr>
              <w:rPr>
                <w:rFonts w:cstheme="minorHAnsi"/>
                <w:sz w:val="24"/>
                <w:szCs w:val="24"/>
              </w:rPr>
            </w:pPr>
            <w:r w:rsidRPr="001E1940">
              <w:rPr>
                <w:rFonts w:cstheme="minorHAnsi"/>
                <w:sz w:val="24"/>
                <w:szCs w:val="24"/>
              </w:rPr>
              <w:lastRenderedPageBreak/>
              <w:t>Completion</w:t>
            </w:r>
          </w:p>
          <w:p w14:paraId="4A67BA95" w14:textId="77777777" w:rsidR="002715FE" w:rsidRPr="001E1940" w:rsidRDefault="002715FE" w:rsidP="002715FE">
            <w:pPr>
              <w:rPr>
                <w:rFonts w:cstheme="minorHAnsi"/>
                <w:sz w:val="24"/>
                <w:szCs w:val="24"/>
              </w:rPr>
            </w:pPr>
          </w:p>
          <w:p w14:paraId="086DB4CF" w14:textId="77777777" w:rsidR="002715FE" w:rsidRPr="001E1940" w:rsidRDefault="002715FE" w:rsidP="002715FE">
            <w:pPr>
              <w:pStyle w:val="ListParagraph"/>
              <w:numPr>
                <w:ilvl w:val="0"/>
                <w:numId w:val="7"/>
              </w:numPr>
              <w:rPr>
                <w:rFonts w:cstheme="minorHAnsi"/>
                <w:sz w:val="24"/>
                <w:szCs w:val="24"/>
              </w:rPr>
            </w:pPr>
            <w:r w:rsidRPr="001E1940">
              <w:rPr>
                <w:rFonts w:cstheme="minorHAnsi"/>
                <w:sz w:val="24"/>
                <w:szCs w:val="24"/>
              </w:rPr>
              <w:t>How many (and percentage) YSLs per centre who started and completed the programme?</w:t>
            </w:r>
          </w:p>
          <w:p w14:paraId="73BE1208" w14:textId="77777777" w:rsidR="002715FE" w:rsidRPr="001E1940" w:rsidRDefault="002715FE" w:rsidP="002715FE">
            <w:pPr>
              <w:pStyle w:val="ListParagraph"/>
              <w:numPr>
                <w:ilvl w:val="0"/>
                <w:numId w:val="7"/>
              </w:numPr>
              <w:rPr>
                <w:rFonts w:cstheme="minorHAnsi"/>
                <w:sz w:val="24"/>
                <w:szCs w:val="24"/>
              </w:rPr>
            </w:pPr>
            <w:r w:rsidRPr="001E1940">
              <w:rPr>
                <w:rFonts w:cstheme="minorHAnsi"/>
                <w:sz w:val="24"/>
                <w:szCs w:val="24"/>
              </w:rPr>
              <w:t>What was the drop-out rate and what were the main factors for this?</w:t>
            </w:r>
          </w:p>
          <w:p w14:paraId="0F3DA7B2" w14:textId="77777777" w:rsidR="002715FE" w:rsidRPr="001E1940" w:rsidRDefault="002715FE" w:rsidP="002715FE">
            <w:pPr>
              <w:ind w:left="360"/>
              <w:rPr>
                <w:rFonts w:cstheme="minorHAnsi"/>
                <w:sz w:val="24"/>
                <w:szCs w:val="24"/>
              </w:rPr>
            </w:pPr>
          </w:p>
        </w:tc>
      </w:tr>
      <w:tr w:rsidR="002715FE" w:rsidRPr="001E1940" w14:paraId="64066156" w14:textId="77777777" w:rsidTr="008D4125">
        <w:tc>
          <w:tcPr>
            <w:tcW w:w="9016" w:type="dxa"/>
          </w:tcPr>
          <w:p w14:paraId="5FABE2C0" w14:textId="77777777" w:rsidR="00D2479B" w:rsidRPr="001E1940" w:rsidRDefault="00D2479B" w:rsidP="00D2479B">
            <w:pPr>
              <w:rPr>
                <w:rFonts w:cstheme="minorHAnsi"/>
                <w:sz w:val="24"/>
                <w:szCs w:val="24"/>
              </w:rPr>
            </w:pPr>
            <w:r w:rsidRPr="001E1940">
              <w:rPr>
                <w:rFonts w:cstheme="minorHAnsi"/>
                <w:sz w:val="24"/>
                <w:szCs w:val="24"/>
              </w:rPr>
              <w:t>Delivery</w:t>
            </w:r>
          </w:p>
          <w:p w14:paraId="6026DBAE" w14:textId="77777777" w:rsidR="00D2479B" w:rsidRPr="001E1940" w:rsidRDefault="00D2479B" w:rsidP="00D2479B">
            <w:pPr>
              <w:rPr>
                <w:rFonts w:cstheme="minorHAnsi"/>
                <w:sz w:val="24"/>
                <w:szCs w:val="24"/>
              </w:rPr>
            </w:pPr>
          </w:p>
          <w:p w14:paraId="4DC68CAF" w14:textId="77777777" w:rsidR="00D2479B" w:rsidRPr="001E1940" w:rsidRDefault="00D2479B" w:rsidP="00D2479B">
            <w:pPr>
              <w:pStyle w:val="ListParagraph"/>
              <w:numPr>
                <w:ilvl w:val="0"/>
                <w:numId w:val="12"/>
              </w:numPr>
              <w:rPr>
                <w:rFonts w:cstheme="minorHAnsi"/>
                <w:sz w:val="24"/>
                <w:szCs w:val="24"/>
              </w:rPr>
            </w:pPr>
            <w:r w:rsidRPr="001E1940">
              <w:rPr>
                <w:rFonts w:cstheme="minorHAnsi"/>
                <w:sz w:val="24"/>
                <w:szCs w:val="24"/>
              </w:rPr>
              <w:t>What type of activities, events and interactions did YSLs lead and who to?</w:t>
            </w:r>
          </w:p>
          <w:p w14:paraId="550FF3AF" w14:textId="77777777" w:rsidR="00D2479B" w:rsidRPr="001E1940" w:rsidRDefault="00D2479B" w:rsidP="00D2479B">
            <w:pPr>
              <w:pStyle w:val="ListParagraph"/>
              <w:numPr>
                <w:ilvl w:val="0"/>
                <w:numId w:val="12"/>
              </w:numPr>
              <w:rPr>
                <w:rFonts w:cstheme="minorHAnsi"/>
                <w:sz w:val="24"/>
                <w:szCs w:val="24"/>
              </w:rPr>
            </w:pPr>
            <w:r w:rsidRPr="001E1940">
              <w:rPr>
                <w:rFonts w:cstheme="minorHAnsi"/>
                <w:sz w:val="24"/>
                <w:szCs w:val="24"/>
              </w:rPr>
              <w:t>Type of group YSL led to</w:t>
            </w:r>
          </w:p>
          <w:p w14:paraId="60045FCE" w14:textId="77777777" w:rsidR="00D2479B" w:rsidRPr="001E1940" w:rsidRDefault="00D2479B" w:rsidP="00D2479B">
            <w:pPr>
              <w:pStyle w:val="ListParagraph"/>
              <w:numPr>
                <w:ilvl w:val="0"/>
                <w:numId w:val="12"/>
              </w:numPr>
              <w:rPr>
                <w:rFonts w:cstheme="minorHAnsi"/>
                <w:sz w:val="24"/>
                <w:szCs w:val="24"/>
              </w:rPr>
            </w:pPr>
            <w:r w:rsidRPr="001E1940">
              <w:rPr>
                <w:rFonts w:cstheme="minorHAnsi"/>
                <w:sz w:val="24"/>
                <w:szCs w:val="24"/>
              </w:rPr>
              <w:t>Age difference between YSLs and participants</w:t>
            </w:r>
          </w:p>
          <w:p w14:paraId="22DC5CDF" w14:textId="77777777" w:rsidR="00D2479B" w:rsidRPr="001E1940" w:rsidRDefault="00D2479B" w:rsidP="00D2479B">
            <w:pPr>
              <w:pStyle w:val="ListParagraph"/>
              <w:numPr>
                <w:ilvl w:val="0"/>
                <w:numId w:val="12"/>
              </w:numPr>
              <w:rPr>
                <w:rFonts w:cstheme="minorHAnsi"/>
                <w:sz w:val="24"/>
                <w:szCs w:val="24"/>
              </w:rPr>
            </w:pPr>
            <w:r w:rsidRPr="001E1940">
              <w:rPr>
                <w:rFonts w:cstheme="minorHAnsi"/>
                <w:sz w:val="24"/>
                <w:szCs w:val="24"/>
              </w:rPr>
              <w:t>Type of event led, timescale and frequency</w:t>
            </w:r>
          </w:p>
          <w:p w14:paraId="63C3A7B9" w14:textId="77777777" w:rsidR="002715FE" w:rsidRPr="001E1940" w:rsidRDefault="002715FE" w:rsidP="002715FE">
            <w:pPr>
              <w:contextualSpacing/>
              <w:rPr>
                <w:rFonts w:cstheme="minorHAnsi"/>
                <w:sz w:val="24"/>
                <w:szCs w:val="24"/>
              </w:rPr>
            </w:pPr>
          </w:p>
        </w:tc>
      </w:tr>
      <w:tr w:rsidR="00D2479B" w:rsidRPr="001E1940" w14:paraId="5BA006C1" w14:textId="77777777" w:rsidTr="008D4125">
        <w:tc>
          <w:tcPr>
            <w:tcW w:w="9016" w:type="dxa"/>
          </w:tcPr>
          <w:p w14:paraId="4FD9EAB0" w14:textId="37BDC7DA" w:rsidR="00D2479B" w:rsidRPr="001E1940" w:rsidRDefault="00D2479B" w:rsidP="00D2479B">
            <w:pPr>
              <w:rPr>
                <w:rFonts w:cstheme="minorHAnsi"/>
                <w:sz w:val="24"/>
                <w:szCs w:val="24"/>
              </w:rPr>
            </w:pPr>
            <w:r w:rsidRPr="001E1940">
              <w:rPr>
                <w:rFonts w:cstheme="minorHAnsi"/>
                <w:sz w:val="24"/>
                <w:szCs w:val="24"/>
              </w:rPr>
              <w:t>Targets from Proposal of Services Document</w:t>
            </w:r>
          </w:p>
          <w:p w14:paraId="760D4BF5" w14:textId="77777777" w:rsidR="00D2479B" w:rsidRPr="001E1940" w:rsidRDefault="00D2479B" w:rsidP="00D2479B">
            <w:pPr>
              <w:rPr>
                <w:rFonts w:cstheme="minorHAnsi"/>
                <w:sz w:val="24"/>
                <w:szCs w:val="24"/>
              </w:rPr>
            </w:pPr>
          </w:p>
          <w:p w14:paraId="7727F707" w14:textId="77777777" w:rsidR="00D2479B" w:rsidRPr="001E1940" w:rsidRDefault="00D2479B" w:rsidP="00D2479B">
            <w:pPr>
              <w:pStyle w:val="ListParagraph"/>
              <w:numPr>
                <w:ilvl w:val="0"/>
                <w:numId w:val="14"/>
              </w:numPr>
              <w:rPr>
                <w:rFonts w:cstheme="minorHAnsi"/>
                <w:sz w:val="24"/>
                <w:szCs w:val="24"/>
              </w:rPr>
            </w:pPr>
            <w:r w:rsidRPr="001E1940">
              <w:rPr>
                <w:rFonts w:cstheme="minorHAnsi"/>
                <w:sz w:val="24"/>
                <w:szCs w:val="24"/>
              </w:rPr>
              <w:t>Have the targets in the above for end of 2022 been met?</w:t>
            </w:r>
          </w:p>
          <w:p w14:paraId="533CBFA7" w14:textId="77777777" w:rsidR="00D2479B" w:rsidRPr="001E1940" w:rsidRDefault="00D2479B" w:rsidP="00D2479B">
            <w:pPr>
              <w:pStyle w:val="ListParagraph"/>
              <w:numPr>
                <w:ilvl w:val="0"/>
                <w:numId w:val="14"/>
              </w:numPr>
              <w:rPr>
                <w:rFonts w:cstheme="minorHAnsi"/>
                <w:sz w:val="24"/>
                <w:szCs w:val="24"/>
              </w:rPr>
            </w:pPr>
            <w:r w:rsidRPr="001E1940">
              <w:rPr>
                <w:rFonts w:cstheme="minorHAnsi"/>
                <w:sz w:val="24"/>
                <w:szCs w:val="24"/>
              </w:rPr>
              <w:t>Are we on track to meet the end of 2022 target?</w:t>
            </w:r>
          </w:p>
          <w:p w14:paraId="07CCECAB" w14:textId="77777777" w:rsidR="00D2479B" w:rsidRPr="001E1940" w:rsidRDefault="00D2479B" w:rsidP="00D2479B">
            <w:pPr>
              <w:rPr>
                <w:rFonts w:cstheme="minorHAnsi"/>
                <w:sz w:val="24"/>
                <w:szCs w:val="24"/>
              </w:rPr>
            </w:pPr>
          </w:p>
        </w:tc>
      </w:tr>
    </w:tbl>
    <w:p w14:paraId="039120F4" w14:textId="77777777" w:rsidR="00E57925" w:rsidRDefault="00E57925" w:rsidP="00C102CD">
      <w:pPr>
        <w:spacing w:after="0"/>
        <w:contextualSpacing/>
        <w:rPr>
          <w:rFonts w:cstheme="minorHAnsi"/>
          <w:b/>
          <w:bCs/>
          <w:sz w:val="24"/>
          <w:szCs w:val="24"/>
        </w:rPr>
      </w:pPr>
    </w:p>
    <w:p w14:paraId="7D2BA816" w14:textId="77777777" w:rsidR="00271907" w:rsidRDefault="00271907" w:rsidP="00C102CD">
      <w:pPr>
        <w:spacing w:after="0"/>
        <w:contextualSpacing/>
        <w:rPr>
          <w:rFonts w:cstheme="minorHAnsi"/>
          <w:b/>
          <w:bCs/>
          <w:sz w:val="24"/>
          <w:szCs w:val="24"/>
        </w:rPr>
      </w:pPr>
    </w:p>
    <w:p w14:paraId="03E7CAF7" w14:textId="032FDA91" w:rsidR="00D2479B" w:rsidRPr="00271907" w:rsidRDefault="001822FD" w:rsidP="00C102CD">
      <w:pPr>
        <w:spacing w:after="0"/>
        <w:contextualSpacing/>
        <w:rPr>
          <w:rFonts w:cstheme="minorHAnsi"/>
          <w:sz w:val="24"/>
          <w:szCs w:val="24"/>
        </w:rPr>
      </w:pPr>
      <w:r w:rsidRPr="00271907">
        <w:rPr>
          <w:rFonts w:cstheme="minorHAnsi"/>
          <w:sz w:val="24"/>
          <w:szCs w:val="24"/>
        </w:rPr>
        <w:t>Qua</w:t>
      </w:r>
      <w:r w:rsidR="00567939">
        <w:rPr>
          <w:rFonts w:cstheme="minorHAnsi"/>
          <w:sz w:val="24"/>
          <w:szCs w:val="24"/>
        </w:rPr>
        <w:t>litative</w:t>
      </w:r>
      <w:r w:rsidRPr="00271907">
        <w:rPr>
          <w:rFonts w:cstheme="minorHAnsi"/>
          <w:sz w:val="24"/>
          <w:szCs w:val="24"/>
        </w:rPr>
        <w:t xml:space="preserve">  </w:t>
      </w:r>
    </w:p>
    <w:tbl>
      <w:tblPr>
        <w:tblStyle w:val="TableGrid"/>
        <w:tblW w:w="0" w:type="auto"/>
        <w:tblLook w:val="04A0" w:firstRow="1" w:lastRow="0" w:firstColumn="1" w:lastColumn="0" w:noHBand="0" w:noVBand="1"/>
      </w:tblPr>
      <w:tblGrid>
        <w:gridCol w:w="9016"/>
      </w:tblGrid>
      <w:tr w:rsidR="00D2479B" w:rsidRPr="001E1940" w14:paraId="544142CD" w14:textId="77777777" w:rsidTr="00D2479B">
        <w:tc>
          <w:tcPr>
            <w:tcW w:w="9016" w:type="dxa"/>
          </w:tcPr>
          <w:p w14:paraId="320F9826" w14:textId="491662F0" w:rsidR="00D2479B" w:rsidRPr="001E1940" w:rsidRDefault="00D2479B" w:rsidP="00D2479B">
            <w:pPr>
              <w:rPr>
                <w:rFonts w:cstheme="minorHAnsi"/>
                <w:sz w:val="24"/>
                <w:szCs w:val="24"/>
              </w:rPr>
            </w:pPr>
            <w:r w:rsidRPr="001E1940">
              <w:rPr>
                <w:rFonts w:cstheme="minorHAnsi"/>
                <w:sz w:val="24"/>
                <w:szCs w:val="24"/>
              </w:rPr>
              <w:t>Attainment v Deprivation</w:t>
            </w:r>
          </w:p>
          <w:p w14:paraId="7ADE70F1" w14:textId="77777777" w:rsidR="00D2479B" w:rsidRPr="001E1940" w:rsidRDefault="00D2479B" w:rsidP="00D2479B">
            <w:pPr>
              <w:rPr>
                <w:rFonts w:cstheme="minorHAnsi"/>
                <w:sz w:val="24"/>
                <w:szCs w:val="24"/>
              </w:rPr>
            </w:pPr>
          </w:p>
          <w:p w14:paraId="55F09E4D" w14:textId="77777777" w:rsidR="00D2479B" w:rsidRPr="001E1940" w:rsidRDefault="00D2479B" w:rsidP="00D2479B">
            <w:pPr>
              <w:pStyle w:val="ListParagraph"/>
              <w:numPr>
                <w:ilvl w:val="0"/>
                <w:numId w:val="9"/>
              </w:numPr>
              <w:rPr>
                <w:rFonts w:cstheme="minorHAnsi"/>
                <w:sz w:val="24"/>
                <w:szCs w:val="24"/>
              </w:rPr>
            </w:pPr>
            <w:r w:rsidRPr="001E1940">
              <w:rPr>
                <w:rFonts w:cstheme="minorHAnsi"/>
                <w:sz w:val="24"/>
                <w:szCs w:val="24"/>
              </w:rPr>
              <w:t xml:space="preserve">Is there any evidence pointing towards the YSL Programme raising participation in STEM for lower decile learners? </w:t>
            </w:r>
          </w:p>
          <w:p w14:paraId="2154FB81" w14:textId="77777777" w:rsidR="00D2479B" w:rsidRPr="001E1940" w:rsidRDefault="00D2479B" w:rsidP="00D2479B">
            <w:pPr>
              <w:contextualSpacing/>
              <w:rPr>
                <w:rFonts w:cstheme="minorHAnsi"/>
                <w:b/>
                <w:bCs/>
                <w:sz w:val="24"/>
                <w:szCs w:val="24"/>
              </w:rPr>
            </w:pPr>
          </w:p>
        </w:tc>
      </w:tr>
      <w:tr w:rsidR="00D2479B" w:rsidRPr="001E1940" w14:paraId="07E28475" w14:textId="77777777" w:rsidTr="00D2479B">
        <w:tc>
          <w:tcPr>
            <w:tcW w:w="9016" w:type="dxa"/>
          </w:tcPr>
          <w:p w14:paraId="086E6DD0" w14:textId="77777777" w:rsidR="00D2479B" w:rsidRPr="001E1940" w:rsidRDefault="00D2479B" w:rsidP="00D2479B">
            <w:pPr>
              <w:rPr>
                <w:rFonts w:cstheme="minorHAnsi"/>
                <w:sz w:val="24"/>
                <w:szCs w:val="24"/>
              </w:rPr>
            </w:pPr>
            <w:r w:rsidRPr="001E1940">
              <w:rPr>
                <w:rFonts w:cstheme="minorHAnsi"/>
                <w:sz w:val="24"/>
                <w:szCs w:val="24"/>
              </w:rPr>
              <w:t>Completion</w:t>
            </w:r>
          </w:p>
          <w:p w14:paraId="73426074" w14:textId="48F579CA" w:rsidR="00D2479B" w:rsidRPr="001E1940" w:rsidRDefault="00D2479B" w:rsidP="00D2479B">
            <w:pPr>
              <w:contextualSpacing/>
              <w:rPr>
                <w:rFonts w:cstheme="minorHAnsi"/>
                <w:b/>
                <w:bCs/>
                <w:sz w:val="24"/>
                <w:szCs w:val="24"/>
              </w:rPr>
            </w:pPr>
          </w:p>
          <w:p w14:paraId="2D13E1BB" w14:textId="77777777" w:rsidR="00D2479B" w:rsidRPr="001E1940" w:rsidRDefault="00D2479B" w:rsidP="00D2479B">
            <w:pPr>
              <w:pStyle w:val="ListParagraph"/>
              <w:numPr>
                <w:ilvl w:val="0"/>
                <w:numId w:val="7"/>
              </w:numPr>
              <w:rPr>
                <w:rFonts w:cstheme="minorHAnsi"/>
                <w:sz w:val="24"/>
                <w:szCs w:val="24"/>
              </w:rPr>
            </w:pPr>
            <w:r w:rsidRPr="001E1940">
              <w:rPr>
                <w:rFonts w:cstheme="minorHAnsi"/>
                <w:sz w:val="24"/>
                <w:szCs w:val="24"/>
              </w:rPr>
              <w:t>For non-formal, what is the impact and value of each element?</w:t>
            </w:r>
          </w:p>
          <w:p w14:paraId="6EC78AB6" w14:textId="77777777" w:rsidR="00D2479B" w:rsidRPr="001E1940" w:rsidRDefault="00D2479B" w:rsidP="00D2479B">
            <w:pPr>
              <w:pStyle w:val="ListParagraph"/>
              <w:numPr>
                <w:ilvl w:val="0"/>
                <w:numId w:val="7"/>
              </w:numPr>
              <w:rPr>
                <w:rFonts w:cstheme="minorHAnsi"/>
                <w:sz w:val="24"/>
                <w:szCs w:val="24"/>
              </w:rPr>
            </w:pPr>
            <w:r w:rsidRPr="001E1940">
              <w:rPr>
                <w:rFonts w:cstheme="minorHAnsi"/>
                <w:sz w:val="24"/>
                <w:szCs w:val="24"/>
              </w:rPr>
              <w:t>For formal, what is the impact and value of each learning outcome?</w:t>
            </w:r>
          </w:p>
          <w:p w14:paraId="66ACA27D" w14:textId="6D5033CB" w:rsidR="00D2479B" w:rsidRPr="001E1940" w:rsidRDefault="00D2479B" w:rsidP="00D2479B">
            <w:pPr>
              <w:pStyle w:val="ListParagraph"/>
              <w:numPr>
                <w:ilvl w:val="0"/>
                <w:numId w:val="7"/>
              </w:numPr>
              <w:rPr>
                <w:rFonts w:cstheme="minorHAnsi"/>
                <w:b/>
                <w:bCs/>
                <w:sz w:val="24"/>
                <w:szCs w:val="24"/>
              </w:rPr>
            </w:pPr>
            <w:r w:rsidRPr="001E1940">
              <w:rPr>
                <w:rFonts w:cstheme="minorHAnsi"/>
                <w:sz w:val="24"/>
                <w:szCs w:val="24"/>
              </w:rPr>
              <w:t>For those who gained the SCQF Level 6 award, where does it compare in comparison to other qualifications and awards held by the young person in terms of level, difficulty, enjoyment, other.  For example, is the SCQF Level 6 Award the lowest or highest level held by the young person compared to other qualifications.</w:t>
            </w:r>
          </w:p>
        </w:tc>
      </w:tr>
      <w:tr w:rsidR="00D2479B" w:rsidRPr="001E1940" w14:paraId="5B57352E" w14:textId="77777777" w:rsidTr="00D2479B">
        <w:tc>
          <w:tcPr>
            <w:tcW w:w="9016" w:type="dxa"/>
          </w:tcPr>
          <w:p w14:paraId="66BBA708" w14:textId="77777777" w:rsidR="00D2479B" w:rsidRPr="001E1940" w:rsidRDefault="00D2479B" w:rsidP="00D2479B">
            <w:pPr>
              <w:rPr>
                <w:rFonts w:cstheme="minorHAnsi"/>
                <w:sz w:val="24"/>
                <w:szCs w:val="24"/>
              </w:rPr>
            </w:pPr>
            <w:r w:rsidRPr="001E1940">
              <w:rPr>
                <w:rFonts w:cstheme="minorHAnsi"/>
                <w:sz w:val="24"/>
                <w:szCs w:val="24"/>
              </w:rPr>
              <w:t>Materials</w:t>
            </w:r>
          </w:p>
          <w:p w14:paraId="4803C755" w14:textId="77777777" w:rsidR="00D2479B" w:rsidRPr="001E1940" w:rsidRDefault="00D2479B" w:rsidP="00D2479B">
            <w:pPr>
              <w:rPr>
                <w:rFonts w:cstheme="minorHAnsi"/>
                <w:sz w:val="24"/>
                <w:szCs w:val="24"/>
              </w:rPr>
            </w:pPr>
          </w:p>
          <w:p w14:paraId="471D4889" w14:textId="77777777" w:rsidR="00D2479B" w:rsidRPr="001E1940" w:rsidRDefault="00D2479B" w:rsidP="00D2479B">
            <w:pPr>
              <w:pStyle w:val="ListParagraph"/>
              <w:numPr>
                <w:ilvl w:val="0"/>
                <w:numId w:val="8"/>
              </w:numPr>
              <w:rPr>
                <w:rFonts w:cstheme="minorHAnsi"/>
                <w:sz w:val="24"/>
                <w:szCs w:val="24"/>
              </w:rPr>
            </w:pPr>
            <w:r w:rsidRPr="001E1940">
              <w:rPr>
                <w:rFonts w:cstheme="minorHAnsi"/>
                <w:sz w:val="24"/>
                <w:szCs w:val="24"/>
              </w:rPr>
              <w:t>How supportive and impactful are the programme documents?</w:t>
            </w:r>
          </w:p>
          <w:p w14:paraId="18003753" w14:textId="26668C33" w:rsidR="0095071F" w:rsidRPr="001E1940" w:rsidRDefault="0095071F" w:rsidP="007536B7">
            <w:pPr>
              <w:pStyle w:val="ListParagraph"/>
              <w:rPr>
                <w:rFonts w:cstheme="minorHAnsi"/>
                <w:sz w:val="24"/>
                <w:szCs w:val="24"/>
              </w:rPr>
            </w:pPr>
          </w:p>
        </w:tc>
      </w:tr>
      <w:tr w:rsidR="00D2479B" w:rsidRPr="001E1940" w14:paraId="06C1F761" w14:textId="77777777" w:rsidTr="00D2479B">
        <w:tc>
          <w:tcPr>
            <w:tcW w:w="9016" w:type="dxa"/>
          </w:tcPr>
          <w:p w14:paraId="06EDBD68" w14:textId="77777777" w:rsidR="00D2479B" w:rsidRPr="001E1940" w:rsidRDefault="00D2479B" w:rsidP="00D2479B">
            <w:pPr>
              <w:rPr>
                <w:rFonts w:cstheme="minorHAnsi"/>
                <w:sz w:val="24"/>
                <w:szCs w:val="24"/>
              </w:rPr>
            </w:pPr>
            <w:r w:rsidRPr="001E1940">
              <w:rPr>
                <w:rFonts w:cstheme="minorHAnsi"/>
                <w:sz w:val="24"/>
                <w:szCs w:val="24"/>
              </w:rPr>
              <w:t>Impact</w:t>
            </w:r>
          </w:p>
          <w:p w14:paraId="6987EB5D" w14:textId="77777777" w:rsidR="00D2479B" w:rsidRPr="001E1940" w:rsidRDefault="00D2479B" w:rsidP="00D2479B">
            <w:pPr>
              <w:rPr>
                <w:rFonts w:cstheme="minorHAnsi"/>
                <w:sz w:val="24"/>
                <w:szCs w:val="24"/>
              </w:rPr>
            </w:pPr>
          </w:p>
          <w:p w14:paraId="1E5D2B8C" w14:textId="77777777" w:rsidR="00D2479B" w:rsidRPr="001E1940" w:rsidRDefault="00D2479B" w:rsidP="00D2479B">
            <w:pPr>
              <w:rPr>
                <w:rFonts w:cstheme="minorHAnsi"/>
                <w:sz w:val="24"/>
                <w:szCs w:val="24"/>
              </w:rPr>
            </w:pPr>
            <w:r w:rsidRPr="001E1940">
              <w:rPr>
                <w:rFonts w:cstheme="minorHAnsi"/>
                <w:sz w:val="24"/>
                <w:szCs w:val="24"/>
              </w:rPr>
              <w:t>What are YSLs, those they delivered to and staff saying about the programme?</w:t>
            </w:r>
          </w:p>
          <w:p w14:paraId="775C6EC0" w14:textId="77777777" w:rsidR="00D2479B" w:rsidRPr="001E1940" w:rsidRDefault="00D2479B" w:rsidP="00D2479B">
            <w:pPr>
              <w:pStyle w:val="ListParagraph"/>
              <w:numPr>
                <w:ilvl w:val="0"/>
                <w:numId w:val="8"/>
              </w:numPr>
              <w:rPr>
                <w:rFonts w:cstheme="minorHAnsi"/>
                <w:sz w:val="24"/>
                <w:szCs w:val="24"/>
              </w:rPr>
            </w:pPr>
            <w:r w:rsidRPr="001E1940">
              <w:rPr>
                <w:rFonts w:cstheme="minorHAnsi"/>
                <w:sz w:val="24"/>
                <w:szCs w:val="24"/>
              </w:rPr>
              <w:t>Would the above recommend the programme to others?</w:t>
            </w:r>
          </w:p>
          <w:p w14:paraId="3011B43C" w14:textId="078C282A" w:rsidR="00D2479B" w:rsidRPr="001E1940" w:rsidRDefault="00D2479B" w:rsidP="00D2479B">
            <w:pPr>
              <w:pStyle w:val="ListParagraph"/>
              <w:numPr>
                <w:ilvl w:val="0"/>
                <w:numId w:val="8"/>
              </w:numPr>
              <w:rPr>
                <w:rFonts w:cstheme="minorHAnsi"/>
                <w:sz w:val="24"/>
                <w:szCs w:val="24"/>
              </w:rPr>
            </w:pPr>
            <w:r w:rsidRPr="001E1940">
              <w:rPr>
                <w:rFonts w:cstheme="minorHAnsi"/>
                <w:sz w:val="24"/>
                <w:szCs w:val="24"/>
              </w:rPr>
              <w:t xml:space="preserve">Have YSLs developed in line </w:t>
            </w:r>
            <w:r w:rsidR="005C53A0" w:rsidRPr="001E1940">
              <w:rPr>
                <w:rFonts w:cstheme="minorHAnsi"/>
                <w:sz w:val="24"/>
                <w:szCs w:val="24"/>
              </w:rPr>
              <w:t>with?</w:t>
            </w:r>
          </w:p>
          <w:p w14:paraId="323C3EA2" w14:textId="77777777" w:rsidR="00D2479B" w:rsidRPr="001E1940" w:rsidRDefault="00D2479B" w:rsidP="00D2479B">
            <w:pPr>
              <w:pStyle w:val="ListParagraph"/>
              <w:numPr>
                <w:ilvl w:val="0"/>
                <w:numId w:val="8"/>
              </w:numPr>
              <w:rPr>
                <w:rFonts w:cstheme="minorHAnsi"/>
                <w:sz w:val="24"/>
                <w:szCs w:val="24"/>
              </w:rPr>
            </w:pPr>
            <w:r w:rsidRPr="001E1940">
              <w:rPr>
                <w:rFonts w:cstheme="minorHAnsi"/>
                <w:sz w:val="24"/>
                <w:szCs w:val="24"/>
              </w:rPr>
              <w:t>Are the participants more aware and engaged in STEM having worked with a YSL or group of YSLs?</w:t>
            </w:r>
          </w:p>
          <w:p w14:paraId="4C3BA8B7" w14:textId="77777777" w:rsidR="00D2479B" w:rsidRPr="001E1940" w:rsidRDefault="00D2479B" w:rsidP="00D2479B">
            <w:pPr>
              <w:pStyle w:val="ListParagraph"/>
              <w:numPr>
                <w:ilvl w:val="0"/>
                <w:numId w:val="8"/>
              </w:numPr>
              <w:rPr>
                <w:rFonts w:cstheme="minorHAnsi"/>
                <w:sz w:val="24"/>
                <w:szCs w:val="24"/>
              </w:rPr>
            </w:pPr>
            <w:r w:rsidRPr="001E1940">
              <w:rPr>
                <w:rFonts w:cstheme="minorHAnsi"/>
                <w:sz w:val="24"/>
                <w:szCs w:val="24"/>
              </w:rPr>
              <w:lastRenderedPageBreak/>
              <w:t xml:space="preserve">Are the participants now more likely to choses STEM subjects or even career pathways due to the work with YSLs? </w:t>
            </w:r>
          </w:p>
          <w:p w14:paraId="3BA0113C" w14:textId="77777777" w:rsidR="00D2479B" w:rsidRPr="001E1940" w:rsidRDefault="00D2479B" w:rsidP="00D2479B">
            <w:pPr>
              <w:contextualSpacing/>
              <w:rPr>
                <w:rFonts w:cstheme="minorHAnsi"/>
                <w:b/>
                <w:bCs/>
                <w:sz w:val="24"/>
                <w:szCs w:val="24"/>
              </w:rPr>
            </w:pPr>
          </w:p>
        </w:tc>
      </w:tr>
      <w:tr w:rsidR="00D2479B" w:rsidRPr="001E1940" w14:paraId="47845135" w14:textId="77777777" w:rsidTr="00D2479B">
        <w:tc>
          <w:tcPr>
            <w:tcW w:w="9016" w:type="dxa"/>
          </w:tcPr>
          <w:p w14:paraId="5021CA5C" w14:textId="77777777" w:rsidR="009844EB" w:rsidRPr="001E1940" w:rsidRDefault="009844EB" w:rsidP="009844EB">
            <w:pPr>
              <w:rPr>
                <w:rFonts w:cstheme="minorHAnsi"/>
                <w:sz w:val="24"/>
                <w:szCs w:val="24"/>
              </w:rPr>
            </w:pPr>
            <w:r w:rsidRPr="001E1940">
              <w:rPr>
                <w:rFonts w:cstheme="minorHAnsi"/>
                <w:sz w:val="24"/>
                <w:szCs w:val="24"/>
              </w:rPr>
              <w:lastRenderedPageBreak/>
              <w:t>Context</w:t>
            </w:r>
          </w:p>
          <w:p w14:paraId="3B5D12FA" w14:textId="77777777" w:rsidR="009844EB" w:rsidRPr="001E1940" w:rsidRDefault="009844EB" w:rsidP="009844EB">
            <w:pPr>
              <w:rPr>
                <w:rFonts w:cstheme="minorHAnsi"/>
                <w:sz w:val="24"/>
                <w:szCs w:val="24"/>
              </w:rPr>
            </w:pPr>
          </w:p>
          <w:p w14:paraId="7CADC3BA" w14:textId="77777777" w:rsidR="009844EB" w:rsidRPr="001E1940" w:rsidRDefault="009844EB" w:rsidP="009844EB">
            <w:pPr>
              <w:rPr>
                <w:rFonts w:cstheme="minorHAnsi"/>
                <w:sz w:val="24"/>
                <w:szCs w:val="24"/>
              </w:rPr>
            </w:pPr>
            <w:r w:rsidRPr="001E1940">
              <w:rPr>
                <w:rFonts w:cstheme="minorHAnsi"/>
                <w:sz w:val="24"/>
                <w:szCs w:val="24"/>
              </w:rPr>
              <w:t>Has the context of STEM been suitably widened by a range of STEM activities, events and interactions being delivered?</w:t>
            </w:r>
          </w:p>
          <w:p w14:paraId="313ABEA4" w14:textId="77777777" w:rsidR="009844EB" w:rsidRPr="001E1940" w:rsidRDefault="009844EB" w:rsidP="009844EB">
            <w:pPr>
              <w:pStyle w:val="ListParagraph"/>
              <w:numPr>
                <w:ilvl w:val="0"/>
                <w:numId w:val="13"/>
              </w:numPr>
              <w:rPr>
                <w:rFonts w:cstheme="minorHAnsi"/>
                <w:sz w:val="24"/>
                <w:szCs w:val="24"/>
              </w:rPr>
            </w:pPr>
            <w:r w:rsidRPr="001E1940">
              <w:rPr>
                <w:rFonts w:cstheme="minorHAnsi"/>
                <w:sz w:val="24"/>
                <w:szCs w:val="24"/>
              </w:rPr>
              <w:t>What were the traditional examples of delivery?</w:t>
            </w:r>
          </w:p>
          <w:p w14:paraId="35B06E06" w14:textId="77777777" w:rsidR="009844EB" w:rsidRPr="001E1940" w:rsidRDefault="009844EB" w:rsidP="009844EB">
            <w:pPr>
              <w:pStyle w:val="ListParagraph"/>
              <w:numPr>
                <w:ilvl w:val="0"/>
                <w:numId w:val="13"/>
              </w:numPr>
              <w:rPr>
                <w:rFonts w:cstheme="minorHAnsi"/>
                <w:sz w:val="24"/>
                <w:szCs w:val="24"/>
              </w:rPr>
            </w:pPr>
            <w:r w:rsidRPr="001E1940">
              <w:rPr>
                <w:rFonts w:cstheme="minorHAnsi"/>
                <w:sz w:val="24"/>
                <w:szCs w:val="24"/>
              </w:rPr>
              <w:t>What more unusual examples were delivered?</w:t>
            </w:r>
          </w:p>
          <w:p w14:paraId="5A3BE9C7" w14:textId="77777777" w:rsidR="00D2479B" w:rsidRPr="001E1940" w:rsidRDefault="00D2479B" w:rsidP="00D2479B">
            <w:pPr>
              <w:contextualSpacing/>
              <w:rPr>
                <w:rFonts w:cstheme="minorHAnsi"/>
                <w:b/>
                <w:bCs/>
                <w:sz w:val="24"/>
                <w:szCs w:val="24"/>
              </w:rPr>
            </w:pPr>
          </w:p>
        </w:tc>
      </w:tr>
      <w:tr w:rsidR="009844EB" w:rsidRPr="001E1940" w14:paraId="4D42C476" w14:textId="77777777" w:rsidTr="00D2479B">
        <w:tc>
          <w:tcPr>
            <w:tcW w:w="9016" w:type="dxa"/>
          </w:tcPr>
          <w:p w14:paraId="6A01FDA9" w14:textId="77777777" w:rsidR="009844EB" w:rsidRPr="001E1940" w:rsidRDefault="009844EB" w:rsidP="009844EB">
            <w:pPr>
              <w:rPr>
                <w:rFonts w:cstheme="minorHAnsi"/>
                <w:sz w:val="24"/>
                <w:szCs w:val="24"/>
              </w:rPr>
            </w:pPr>
            <w:r w:rsidRPr="001E1940">
              <w:rPr>
                <w:rFonts w:cstheme="minorHAnsi"/>
                <w:sz w:val="24"/>
                <w:szCs w:val="24"/>
              </w:rPr>
              <w:t>YSL website and online experience (Only after full national launch)</w:t>
            </w:r>
          </w:p>
          <w:p w14:paraId="696D2EBC" w14:textId="77777777" w:rsidR="009844EB" w:rsidRPr="001E1940" w:rsidRDefault="009844EB" w:rsidP="009844EB">
            <w:pPr>
              <w:rPr>
                <w:rFonts w:cstheme="minorHAnsi"/>
                <w:sz w:val="24"/>
                <w:szCs w:val="24"/>
              </w:rPr>
            </w:pPr>
          </w:p>
          <w:p w14:paraId="1CA6C32E" w14:textId="77777777" w:rsidR="009844EB" w:rsidRPr="001E1940" w:rsidRDefault="009844EB" w:rsidP="009844EB">
            <w:pPr>
              <w:pStyle w:val="ListParagraph"/>
              <w:numPr>
                <w:ilvl w:val="0"/>
                <w:numId w:val="15"/>
              </w:numPr>
              <w:rPr>
                <w:rFonts w:cstheme="minorHAnsi"/>
                <w:sz w:val="24"/>
                <w:szCs w:val="24"/>
              </w:rPr>
            </w:pPr>
            <w:r w:rsidRPr="001E1940">
              <w:rPr>
                <w:rFonts w:cstheme="minorHAnsi"/>
                <w:sz w:val="24"/>
                <w:szCs w:val="24"/>
              </w:rPr>
              <w:t>How useful is the website in general?</w:t>
            </w:r>
          </w:p>
          <w:p w14:paraId="449A903B" w14:textId="77777777" w:rsidR="009844EB" w:rsidRPr="001E1940" w:rsidRDefault="009844EB" w:rsidP="009844EB">
            <w:pPr>
              <w:pStyle w:val="ListParagraph"/>
              <w:numPr>
                <w:ilvl w:val="0"/>
                <w:numId w:val="15"/>
              </w:numPr>
              <w:rPr>
                <w:rFonts w:cstheme="minorHAnsi"/>
                <w:sz w:val="24"/>
                <w:szCs w:val="24"/>
              </w:rPr>
            </w:pPr>
            <w:r w:rsidRPr="001E1940">
              <w:rPr>
                <w:rFonts w:cstheme="minorHAnsi"/>
                <w:sz w:val="24"/>
                <w:szCs w:val="24"/>
              </w:rPr>
              <w:t>How effective is the user experience for tutor assessors to register their centre and sign up for training?</w:t>
            </w:r>
          </w:p>
          <w:p w14:paraId="789BFD13" w14:textId="77777777" w:rsidR="009844EB" w:rsidRPr="001E1940" w:rsidRDefault="009844EB" w:rsidP="009844EB">
            <w:pPr>
              <w:pStyle w:val="ListParagraph"/>
              <w:numPr>
                <w:ilvl w:val="0"/>
                <w:numId w:val="15"/>
              </w:numPr>
              <w:rPr>
                <w:rFonts w:cstheme="minorHAnsi"/>
                <w:sz w:val="24"/>
                <w:szCs w:val="24"/>
              </w:rPr>
            </w:pPr>
            <w:r w:rsidRPr="001E1940">
              <w:rPr>
                <w:rFonts w:cstheme="minorHAnsi"/>
                <w:sz w:val="24"/>
                <w:szCs w:val="24"/>
              </w:rPr>
              <w:t>How would new Tutor Assessors describe the online training experience?</w:t>
            </w:r>
          </w:p>
          <w:p w14:paraId="1348B359" w14:textId="77777777" w:rsidR="009844EB" w:rsidRPr="001E1940" w:rsidRDefault="009844EB" w:rsidP="009844EB">
            <w:pPr>
              <w:pStyle w:val="ListParagraph"/>
              <w:numPr>
                <w:ilvl w:val="0"/>
                <w:numId w:val="15"/>
              </w:numPr>
              <w:rPr>
                <w:rFonts w:cstheme="minorHAnsi"/>
                <w:sz w:val="24"/>
                <w:szCs w:val="24"/>
              </w:rPr>
            </w:pPr>
            <w:r w:rsidRPr="001E1940">
              <w:rPr>
                <w:rFonts w:cstheme="minorHAnsi"/>
                <w:sz w:val="24"/>
                <w:szCs w:val="24"/>
              </w:rPr>
              <w:t>How would new Tutor Assessors describe the face-to-face training experience?</w:t>
            </w:r>
          </w:p>
          <w:p w14:paraId="6715111B" w14:textId="54357A8F" w:rsidR="009844EB" w:rsidRDefault="009844EB" w:rsidP="009844EB">
            <w:pPr>
              <w:pStyle w:val="ListParagraph"/>
              <w:numPr>
                <w:ilvl w:val="0"/>
                <w:numId w:val="15"/>
              </w:numPr>
              <w:rPr>
                <w:rFonts w:cstheme="minorHAnsi"/>
                <w:sz w:val="24"/>
                <w:szCs w:val="24"/>
              </w:rPr>
            </w:pPr>
            <w:r w:rsidRPr="001E1940">
              <w:rPr>
                <w:rFonts w:cstheme="minorHAnsi"/>
                <w:sz w:val="24"/>
                <w:szCs w:val="24"/>
              </w:rPr>
              <w:t>For YSLs, how effective is the online experience for recording their data.</w:t>
            </w:r>
          </w:p>
          <w:p w14:paraId="29BF4F4A" w14:textId="77777777" w:rsidR="00BA5AC5" w:rsidRDefault="00BA5AC5" w:rsidP="00BA5AC5">
            <w:pPr>
              <w:rPr>
                <w:rFonts w:cstheme="minorHAnsi"/>
                <w:sz w:val="24"/>
                <w:szCs w:val="24"/>
              </w:rPr>
            </w:pPr>
          </w:p>
          <w:p w14:paraId="3B357D23" w14:textId="77777777" w:rsidR="00BA5AC5" w:rsidRPr="00BA5AC5" w:rsidRDefault="00BA5AC5" w:rsidP="00BA5AC5">
            <w:pPr>
              <w:rPr>
                <w:rFonts w:cstheme="minorHAnsi"/>
                <w:sz w:val="24"/>
                <w:szCs w:val="24"/>
              </w:rPr>
            </w:pPr>
          </w:p>
          <w:p w14:paraId="3A2C36E5" w14:textId="77777777" w:rsidR="009844EB" w:rsidRPr="001E1940" w:rsidRDefault="009844EB" w:rsidP="009844EB">
            <w:pPr>
              <w:contextualSpacing/>
              <w:rPr>
                <w:rFonts w:cstheme="minorHAnsi"/>
                <w:b/>
                <w:bCs/>
                <w:sz w:val="24"/>
                <w:szCs w:val="24"/>
              </w:rPr>
            </w:pPr>
          </w:p>
        </w:tc>
      </w:tr>
      <w:tr w:rsidR="009844EB" w:rsidRPr="001E1940" w14:paraId="33F110C4" w14:textId="77777777" w:rsidTr="00D2479B">
        <w:tc>
          <w:tcPr>
            <w:tcW w:w="9016" w:type="dxa"/>
          </w:tcPr>
          <w:p w14:paraId="13001C71" w14:textId="77777777" w:rsidR="00D7189E" w:rsidRPr="001E1940" w:rsidRDefault="00D7189E" w:rsidP="00D7189E">
            <w:pPr>
              <w:rPr>
                <w:rFonts w:cstheme="minorHAnsi"/>
                <w:sz w:val="24"/>
                <w:szCs w:val="24"/>
              </w:rPr>
            </w:pPr>
            <w:r w:rsidRPr="001E1940">
              <w:rPr>
                <w:rFonts w:cstheme="minorHAnsi"/>
                <w:sz w:val="24"/>
                <w:szCs w:val="24"/>
              </w:rPr>
              <w:t>Branding and marketing</w:t>
            </w:r>
          </w:p>
          <w:p w14:paraId="064FDA25" w14:textId="77777777" w:rsidR="00D7189E" w:rsidRPr="001E1940" w:rsidRDefault="00D7189E" w:rsidP="00D7189E">
            <w:pPr>
              <w:rPr>
                <w:rFonts w:cstheme="minorHAnsi"/>
                <w:sz w:val="24"/>
                <w:szCs w:val="24"/>
              </w:rPr>
            </w:pPr>
          </w:p>
          <w:p w14:paraId="40706EAB" w14:textId="77777777" w:rsidR="00D7189E" w:rsidRPr="001E1940" w:rsidRDefault="00D7189E" w:rsidP="00D7189E">
            <w:pPr>
              <w:pStyle w:val="ListParagraph"/>
              <w:numPr>
                <w:ilvl w:val="0"/>
                <w:numId w:val="16"/>
              </w:numPr>
              <w:rPr>
                <w:rFonts w:cstheme="minorHAnsi"/>
                <w:sz w:val="24"/>
                <w:szCs w:val="24"/>
              </w:rPr>
            </w:pPr>
            <w:r w:rsidRPr="001E1940">
              <w:rPr>
                <w:rFonts w:cstheme="minorHAnsi"/>
                <w:sz w:val="24"/>
                <w:szCs w:val="24"/>
              </w:rPr>
              <w:t>What is the overall impact and impression from the YSL brand?</w:t>
            </w:r>
          </w:p>
          <w:p w14:paraId="10E2DEC9" w14:textId="77777777" w:rsidR="009844EB" w:rsidRDefault="00D7189E" w:rsidP="009844EB">
            <w:pPr>
              <w:pStyle w:val="ListParagraph"/>
              <w:numPr>
                <w:ilvl w:val="0"/>
                <w:numId w:val="16"/>
              </w:numPr>
              <w:rPr>
                <w:rFonts w:cstheme="minorHAnsi"/>
                <w:sz w:val="24"/>
                <w:szCs w:val="24"/>
              </w:rPr>
            </w:pPr>
            <w:r w:rsidRPr="001E1940">
              <w:rPr>
                <w:rFonts w:cstheme="minorHAnsi"/>
                <w:sz w:val="24"/>
                <w:szCs w:val="24"/>
              </w:rPr>
              <w:t>Has any of the social media presence for YSL been effective?</w:t>
            </w:r>
          </w:p>
          <w:p w14:paraId="7FF6A3A6" w14:textId="0F60D548" w:rsidR="004E6F8B" w:rsidRPr="004E6F8B" w:rsidRDefault="004E6F8B" w:rsidP="004E6F8B">
            <w:pPr>
              <w:pStyle w:val="ListParagraph"/>
              <w:rPr>
                <w:rFonts w:cstheme="minorHAnsi"/>
                <w:sz w:val="24"/>
                <w:szCs w:val="24"/>
              </w:rPr>
            </w:pPr>
          </w:p>
        </w:tc>
      </w:tr>
    </w:tbl>
    <w:p w14:paraId="4B9273CE" w14:textId="7082EA8E" w:rsidR="00C648DB" w:rsidRDefault="00C648DB" w:rsidP="00C102CD">
      <w:pPr>
        <w:rPr>
          <w:rFonts w:cstheme="minorHAnsi"/>
          <w:b/>
          <w:bCs/>
          <w:sz w:val="24"/>
          <w:szCs w:val="24"/>
        </w:rPr>
      </w:pPr>
    </w:p>
    <w:p w14:paraId="0335FA1E" w14:textId="77777777" w:rsidR="00A41EC5" w:rsidRDefault="00A41EC5" w:rsidP="00A41EC5">
      <w:pPr>
        <w:spacing w:after="0"/>
        <w:rPr>
          <w:rFonts w:ascii="Calibri" w:hAnsi="Calibri" w:cs="Calibri"/>
          <w:color w:val="1C1C1C"/>
          <w:shd w:val="clear" w:color="auto" w:fill="FFFFFF"/>
          <w:lang w:eastAsia="en-GB"/>
        </w:rPr>
      </w:pPr>
      <w:r w:rsidRPr="00A41EC5">
        <w:rPr>
          <w:b/>
          <w:bCs/>
          <w:color w:val="1C1C1C"/>
          <w:sz w:val="24"/>
          <w:szCs w:val="24"/>
          <w:shd w:val="clear" w:color="auto" w:fill="FFFFFF"/>
        </w:rPr>
        <w:t>Submission of proposals</w:t>
      </w:r>
    </w:p>
    <w:p w14:paraId="07C6A5FF" w14:textId="615E8C37" w:rsidR="0000444C" w:rsidRPr="00A41EC5" w:rsidRDefault="0000444C" w:rsidP="00A41EC5">
      <w:pPr>
        <w:spacing w:after="0"/>
        <w:rPr>
          <w:rFonts w:ascii="Calibri" w:hAnsi="Calibri" w:cs="Calibri"/>
          <w:color w:val="1C1C1C"/>
          <w:shd w:val="clear" w:color="auto" w:fill="FFFFFF"/>
          <w:lang w:eastAsia="en-GB"/>
        </w:rPr>
      </w:pPr>
      <w:r w:rsidRPr="0000444C">
        <w:rPr>
          <w:rFonts w:cstheme="minorHAnsi"/>
          <w:sz w:val="24"/>
          <w:szCs w:val="24"/>
        </w:rPr>
        <w:t>All proposals must be submitted electronically</w:t>
      </w:r>
      <w:r w:rsidR="00A41EC5">
        <w:rPr>
          <w:rFonts w:cstheme="minorHAnsi"/>
          <w:sz w:val="24"/>
          <w:szCs w:val="24"/>
        </w:rPr>
        <w:t xml:space="preserve"> to Alastair MacGregor CEO, Ian Woodley Director Finance, Helen Winton Head of STEM Engagement and Graeme Rough YSL Project Manager </w:t>
      </w:r>
      <w:r w:rsidRPr="0000444C">
        <w:rPr>
          <w:rFonts w:cstheme="minorHAnsi"/>
          <w:sz w:val="24"/>
          <w:szCs w:val="24"/>
        </w:rPr>
        <w:t>by</w:t>
      </w:r>
      <w:r w:rsidR="00A41EC5">
        <w:rPr>
          <w:rFonts w:cstheme="minorHAnsi"/>
          <w:sz w:val="24"/>
          <w:szCs w:val="24"/>
        </w:rPr>
        <w:t xml:space="preserve"> 5pm on Monday 4</w:t>
      </w:r>
      <w:r w:rsidR="00A41EC5" w:rsidRPr="00A41EC5">
        <w:rPr>
          <w:rFonts w:cstheme="minorHAnsi"/>
          <w:sz w:val="24"/>
          <w:szCs w:val="24"/>
          <w:vertAlign w:val="superscript"/>
        </w:rPr>
        <w:t>th</w:t>
      </w:r>
      <w:r w:rsidR="00A41EC5">
        <w:rPr>
          <w:rFonts w:cstheme="minorHAnsi"/>
          <w:sz w:val="24"/>
          <w:szCs w:val="24"/>
        </w:rPr>
        <w:t xml:space="preserve"> November 2019.</w:t>
      </w:r>
    </w:p>
    <w:p w14:paraId="28763760" w14:textId="2E5104AB" w:rsidR="00A41EC5" w:rsidRDefault="00A41EC5" w:rsidP="00A41EC5">
      <w:pPr>
        <w:spacing w:after="0"/>
        <w:rPr>
          <w:rFonts w:cstheme="minorHAnsi"/>
          <w:sz w:val="24"/>
          <w:szCs w:val="24"/>
        </w:rPr>
      </w:pPr>
      <w:hyperlink r:id="rId10" w:history="1">
        <w:r w:rsidRPr="00B6665F">
          <w:rPr>
            <w:rStyle w:val="Hyperlink"/>
            <w:rFonts w:cstheme="minorHAnsi"/>
            <w:sz w:val="24"/>
            <w:szCs w:val="24"/>
          </w:rPr>
          <w:t>alastair.macgregor@sserc.scot</w:t>
        </w:r>
      </w:hyperlink>
    </w:p>
    <w:p w14:paraId="752CD980" w14:textId="58523A2E" w:rsidR="00A41EC5" w:rsidRDefault="00A41EC5" w:rsidP="00A41EC5">
      <w:pPr>
        <w:spacing w:after="0"/>
        <w:rPr>
          <w:rFonts w:cstheme="minorHAnsi"/>
          <w:sz w:val="24"/>
          <w:szCs w:val="24"/>
        </w:rPr>
      </w:pPr>
      <w:hyperlink r:id="rId11" w:history="1">
        <w:r w:rsidRPr="00B6665F">
          <w:rPr>
            <w:rStyle w:val="Hyperlink"/>
            <w:rFonts w:cstheme="minorHAnsi"/>
            <w:sz w:val="24"/>
            <w:szCs w:val="24"/>
          </w:rPr>
          <w:t>helen.winton@sserc.scot</w:t>
        </w:r>
      </w:hyperlink>
    </w:p>
    <w:p w14:paraId="5827E07D" w14:textId="2CC26F29" w:rsidR="00A41EC5" w:rsidRDefault="00A41EC5" w:rsidP="00A41EC5">
      <w:pPr>
        <w:spacing w:after="0"/>
        <w:rPr>
          <w:rFonts w:cstheme="minorHAnsi"/>
          <w:sz w:val="24"/>
          <w:szCs w:val="24"/>
        </w:rPr>
      </w:pPr>
      <w:hyperlink r:id="rId12" w:history="1">
        <w:r w:rsidRPr="00B6665F">
          <w:rPr>
            <w:rStyle w:val="Hyperlink"/>
            <w:rFonts w:cstheme="minorHAnsi"/>
            <w:sz w:val="24"/>
            <w:szCs w:val="24"/>
          </w:rPr>
          <w:t>ian.woodley@sserc.scot</w:t>
        </w:r>
      </w:hyperlink>
    </w:p>
    <w:p w14:paraId="74438226" w14:textId="1771F4BD" w:rsidR="00A41EC5" w:rsidRDefault="00A41EC5" w:rsidP="00A41EC5">
      <w:pPr>
        <w:spacing w:after="0"/>
        <w:rPr>
          <w:rFonts w:cstheme="minorHAnsi"/>
          <w:sz w:val="24"/>
          <w:szCs w:val="24"/>
        </w:rPr>
      </w:pPr>
      <w:hyperlink r:id="rId13" w:history="1">
        <w:r w:rsidRPr="00B6665F">
          <w:rPr>
            <w:rStyle w:val="Hyperlink"/>
            <w:rFonts w:cstheme="minorHAnsi"/>
            <w:sz w:val="24"/>
            <w:szCs w:val="24"/>
          </w:rPr>
          <w:t>graeme.rough@sserc.scot</w:t>
        </w:r>
      </w:hyperlink>
    </w:p>
    <w:p w14:paraId="1E6603CC" w14:textId="77777777" w:rsidR="002E026A" w:rsidRDefault="002E026A" w:rsidP="00A41EC5">
      <w:pPr>
        <w:spacing w:after="0"/>
        <w:rPr>
          <w:rFonts w:cstheme="minorHAnsi"/>
          <w:sz w:val="24"/>
          <w:szCs w:val="24"/>
        </w:rPr>
      </w:pPr>
    </w:p>
    <w:p w14:paraId="52BEC8C6" w14:textId="77777777" w:rsidR="002E026A" w:rsidRDefault="002E026A" w:rsidP="00A41EC5">
      <w:pPr>
        <w:spacing w:after="0"/>
        <w:rPr>
          <w:rFonts w:cstheme="minorHAnsi"/>
          <w:sz w:val="24"/>
          <w:szCs w:val="24"/>
        </w:rPr>
      </w:pPr>
    </w:p>
    <w:p w14:paraId="2A38CD8C" w14:textId="4AAC6580" w:rsidR="00A41EC5" w:rsidRPr="00A41EC5" w:rsidRDefault="00A41EC5" w:rsidP="00A41EC5">
      <w:pPr>
        <w:spacing w:after="0"/>
        <w:rPr>
          <w:rFonts w:cstheme="minorHAnsi"/>
          <w:b/>
          <w:bCs/>
          <w:sz w:val="24"/>
          <w:szCs w:val="24"/>
        </w:rPr>
      </w:pPr>
      <w:r w:rsidRPr="00A41EC5">
        <w:rPr>
          <w:rFonts w:cstheme="minorHAnsi"/>
          <w:b/>
          <w:bCs/>
          <w:sz w:val="24"/>
          <w:szCs w:val="24"/>
        </w:rPr>
        <w:t>Clarification</w:t>
      </w:r>
    </w:p>
    <w:p w14:paraId="2D1A2A58" w14:textId="4B02FF95" w:rsidR="0000444C" w:rsidRDefault="0000444C" w:rsidP="00A41EC5">
      <w:pPr>
        <w:spacing w:after="0"/>
        <w:rPr>
          <w:rFonts w:cstheme="minorHAnsi"/>
          <w:sz w:val="24"/>
          <w:szCs w:val="24"/>
        </w:rPr>
      </w:pPr>
      <w:r>
        <w:rPr>
          <w:rFonts w:cstheme="minorHAnsi"/>
          <w:sz w:val="24"/>
          <w:szCs w:val="24"/>
        </w:rPr>
        <w:t xml:space="preserve">Interested parties are able to seek clarification on any matter </w:t>
      </w:r>
      <w:r w:rsidR="00763FC7">
        <w:rPr>
          <w:rFonts w:cstheme="minorHAnsi"/>
          <w:sz w:val="24"/>
          <w:szCs w:val="24"/>
        </w:rPr>
        <w:t>above.</w:t>
      </w:r>
      <w:r w:rsidR="00A41EC5">
        <w:rPr>
          <w:rFonts w:cstheme="minorHAnsi"/>
          <w:sz w:val="24"/>
          <w:szCs w:val="24"/>
        </w:rPr>
        <w:t xml:space="preserve">  </w:t>
      </w:r>
      <w:r w:rsidR="00763FC7">
        <w:rPr>
          <w:rFonts w:cstheme="minorHAnsi"/>
          <w:sz w:val="24"/>
          <w:szCs w:val="24"/>
        </w:rPr>
        <w:t>Where the clarification</w:t>
      </w:r>
      <w:r w:rsidR="00961C83">
        <w:rPr>
          <w:rFonts w:cstheme="minorHAnsi"/>
          <w:sz w:val="24"/>
          <w:szCs w:val="24"/>
        </w:rPr>
        <w:t xml:space="preserve"> is </w:t>
      </w:r>
      <w:r w:rsidR="00763FC7">
        <w:rPr>
          <w:rFonts w:cstheme="minorHAnsi"/>
          <w:sz w:val="24"/>
          <w:szCs w:val="24"/>
        </w:rPr>
        <w:t>linke</w:t>
      </w:r>
      <w:r w:rsidR="00961C83">
        <w:rPr>
          <w:rFonts w:cstheme="minorHAnsi"/>
          <w:sz w:val="24"/>
          <w:szCs w:val="24"/>
        </w:rPr>
        <w:t>d</w:t>
      </w:r>
      <w:r w:rsidR="00763FC7">
        <w:rPr>
          <w:rFonts w:cstheme="minorHAnsi"/>
          <w:sz w:val="24"/>
          <w:szCs w:val="24"/>
        </w:rPr>
        <w:t xml:space="preserve"> to aspects which are deemed by SSERC to be </w:t>
      </w:r>
      <w:r w:rsidR="00A41EC5">
        <w:rPr>
          <w:rFonts w:cstheme="minorHAnsi"/>
          <w:sz w:val="24"/>
          <w:szCs w:val="24"/>
        </w:rPr>
        <w:t>non-commercials</w:t>
      </w:r>
      <w:r w:rsidR="00961C83">
        <w:rPr>
          <w:rFonts w:cstheme="minorHAnsi"/>
          <w:sz w:val="24"/>
          <w:szCs w:val="24"/>
        </w:rPr>
        <w:t xml:space="preserve">, they will be made available to other potential interested parties. </w:t>
      </w:r>
    </w:p>
    <w:p w14:paraId="0AEF6DC4" w14:textId="0E6C72F0" w:rsidR="00C70773" w:rsidRDefault="00C70773" w:rsidP="00A41EC5">
      <w:pPr>
        <w:spacing w:after="0"/>
        <w:rPr>
          <w:rFonts w:cstheme="minorHAnsi"/>
          <w:sz w:val="24"/>
          <w:szCs w:val="24"/>
        </w:rPr>
      </w:pPr>
      <w:r>
        <w:rPr>
          <w:rFonts w:cstheme="minorHAnsi"/>
          <w:sz w:val="24"/>
          <w:szCs w:val="24"/>
        </w:rPr>
        <w:t xml:space="preserve">Specific </w:t>
      </w:r>
      <w:r w:rsidR="00A41EC5">
        <w:rPr>
          <w:rFonts w:cstheme="minorHAnsi"/>
          <w:sz w:val="24"/>
          <w:szCs w:val="24"/>
        </w:rPr>
        <w:t>details relating</w:t>
      </w:r>
      <w:r>
        <w:rPr>
          <w:rFonts w:cstheme="minorHAnsi"/>
          <w:sz w:val="24"/>
          <w:szCs w:val="24"/>
        </w:rPr>
        <w:t xml:space="preserve"> to this will be provided in due course. </w:t>
      </w:r>
    </w:p>
    <w:p w14:paraId="43B4B7DE" w14:textId="06FE8A6E" w:rsidR="00961C83" w:rsidRDefault="00961C83" w:rsidP="00A41EC5">
      <w:pPr>
        <w:spacing w:after="0"/>
        <w:rPr>
          <w:rFonts w:cstheme="minorHAnsi"/>
          <w:sz w:val="24"/>
          <w:szCs w:val="24"/>
        </w:rPr>
      </w:pPr>
    </w:p>
    <w:p w14:paraId="6E115C13" w14:textId="77777777" w:rsidR="00961C83" w:rsidRPr="0000444C" w:rsidRDefault="00961C83" w:rsidP="00C102CD">
      <w:pPr>
        <w:rPr>
          <w:rFonts w:cstheme="minorHAnsi"/>
          <w:sz w:val="24"/>
          <w:szCs w:val="24"/>
        </w:rPr>
      </w:pPr>
      <w:bookmarkStart w:id="0" w:name="_GoBack"/>
      <w:bookmarkEnd w:id="0"/>
    </w:p>
    <w:sectPr w:rsidR="00961C83" w:rsidRPr="0000444C" w:rsidSect="00C102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BD51F48"/>
    <w:multiLevelType w:val="hybridMultilevel"/>
    <w:tmpl w:val="21631EF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F264D91"/>
    <w:multiLevelType w:val="hybridMultilevel"/>
    <w:tmpl w:val="A80C8DD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0A78EA"/>
    <w:multiLevelType w:val="hybridMultilevel"/>
    <w:tmpl w:val="1D084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BB7967"/>
    <w:multiLevelType w:val="hybridMultilevel"/>
    <w:tmpl w:val="6756B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7D0616"/>
    <w:multiLevelType w:val="hybridMultilevel"/>
    <w:tmpl w:val="48008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0363F6"/>
    <w:multiLevelType w:val="hybridMultilevel"/>
    <w:tmpl w:val="02328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430440"/>
    <w:multiLevelType w:val="hybridMultilevel"/>
    <w:tmpl w:val="88AA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F24B30"/>
    <w:multiLevelType w:val="hybridMultilevel"/>
    <w:tmpl w:val="85D6D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0E3CA9"/>
    <w:multiLevelType w:val="hybridMultilevel"/>
    <w:tmpl w:val="A3A43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58229C"/>
    <w:multiLevelType w:val="hybridMultilevel"/>
    <w:tmpl w:val="D736C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9358DD"/>
    <w:multiLevelType w:val="hybridMultilevel"/>
    <w:tmpl w:val="CDDAC172"/>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830991"/>
    <w:multiLevelType w:val="hybridMultilevel"/>
    <w:tmpl w:val="FFFFFFFF"/>
    <w:lvl w:ilvl="0" w:tplc="71B6D010">
      <w:start w:val="1"/>
      <w:numFmt w:val="bullet"/>
      <w:lvlText w:val=""/>
      <w:lvlJc w:val="left"/>
      <w:pPr>
        <w:ind w:left="720" w:hanging="360"/>
      </w:pPr>
      <w:rPr>
        <w:rFonts w:ascii="Symbol" w:hAnsi="Symbol" w:hint="default"/>
      </w:rPr>
    </w:lvl>
    <w:lvl w:ilvl="1" w:tplc="A23A045C">
      <w:start w:val="1"/>
      <w:numFmt w:val="bullet"/>
      <w:lvlText w:val="o"/>
      <w:lvlJc w:val="left"/>
      <w:pPr>
        <w:ind w:left="1440" w:hanging="360"/>
      </w:pPr>
      <w:rPr>
        <w:rFonts w:ascii="Courier New" w:hAnsi="Courier New" w:hint="default"/>
      </w:rPr>
    </w:lvl>
    <w:lvl w:ilvl="2" w:tplc="9A229B52">
      <w:start w:val="1"/>
      <w:numFmt w:val="bullet"/>
      <w:lvlText w:val=""/>
      <w:lvlJc w:val="left"/>
      <w:pPr>
        <w:ind w:left="2160" w:hanging="360"/>
      </w:pPr>
      <w:rPr>
        <w:rFonts w:ascii="Wingdings" w:hAnsi="Wingdings" w:hint="default"/>
      </w:rPr>
    </w:lvl>
    <w:lvl w:ilvl="3" w:tplc="3486844E">
      <w:start w:val="1"/>
      <w:numFmt w:val="bullet"/>
      <w:lvlText w:val=""/>
      <w:lvlJc w:val="left"/>
      <w:pPr>
        <w:ind w:left="2880" w:hanging="360"/>
      </w:pPr>
      <w:rPr>
        <w:rFonts w:ascii="Symbol" w:hAnsi="Symbol" w:hint="default"/>
      </w:rPr>
    </w:lvl>
    <w:lvl w:ilvl="4" w:tplc="37B6AA86">
      <w:start w:val="1"/>
      <w:numFmt w:val="bullet"/>
      <w:lvlText w:val="o"/>
      <w:lvlJc w:val="left"/>
      <w:pPr>
        <w:ind w:left="3600" w:hanging="360"/>
      </w:pPr>
      <w:rPr>
        <w:rFonts w:ascii="Courier New" w:hAnsi="Courier New" w:hint="default"/>
      </w:rPr>
    </w:lvl>
    <w:lvl w:ilvl="5" w:tplc="83BC2F26">
      <w:start w:val="1"/>
      <w:numFmt w:val="bullet"/>
      <w:lvlText w:val=""/>
      <w:lvlJc w:val="left"/>
      <w:pPr>
        <w:ind w:left="4320" w:hanging="360"/>
      </w:pPr>
      <w:rPr>
        <w:rFonts w:ascii="Wingdings" w:hAnsi="Wingdings" w:hint="default"/>
      </w:rPr>
    </w:lvl>
    <w:lvl w:ilvl="6" w:tplc="3FE0C472">
      <w:start w:val="1"/>
      <w:numFmt w:val="bullet"/>
      <w:lvlText w:val=""/>
      <w:lvlJc w:val="left"/>
      <w:pPr>
        <w:ind w:left="5040" w:hanging="360"/>
      </w:pPr>
      <w:rPr>
        <w:rFonts w:ascii="Symbol" w:hAnsi="Symbol" w:hint="default"/>
      </w:rPr>
    </w:lvl>
    <w:lvl w:ilvl="7" w:tplc="DAF45686">
      <w:start w:val="1"/>
      <w:numFmt w:val="bullet"/>
      <w:lvlText w:val="o"/>
      <w:lvlJc w:val="left"/>
      <w:pPr>
        <w:ind w:left="5760" w:hanging="360"/>
      </w:pPr>
      <w:rPr>
        <w:rFonts w:ascii="Courier New" w:hAnsi="Courier New" w:hint="default"/>
      </w:rPr>
    </w:lvl>
    <w:lvl w:ilvl="8" w:tplc="AB9AE458">
      <w:start w:val="1"/>
      <w:numFmt w:val="bullet"/>
      <w:lvlText w:val=""/>
      <w:lvlJc w:val="left"/>
      <w:pPr>
        <w:ind w:left="6480" w:hanging="360"/>
      </w:pPr>
      <w:rPr>
        <w:rFonts w:ascii="Wingdings" w:hAnsi="Wingdings" w:hint="default"/>
      </w:rPr>
    </w:lvl>
  </w:abstractNum>
  <w:abstractNum w:abstractNumId="12" w15:restartNumberingAfterBreak="0">
    <w:nsid w:val="4B722149"/>
    <w:multiLevelType w:val="hybridMultilevel"/>
    <w:tmpl w:val="4792F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51791D"/>
    <w:multiLevelType w:val="hybridMultilevel"/>
    <w:tmpl w:val="D44C1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505893"/>
    <w:multiLevelType w:val="multilevel"/>
    <w:tmpl w:val="8AC89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DE734E"/>
    <w:multiLevelType w:val="hybridMultilevel"/>
    <w:tmpl w:val="72049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6D3AC7"/>
    <w:multiLevelType w:val="hybridMultilevel"/>
    <w:tmpl w:val="5D96B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4D6F6B"/>
    <w:multiLevelType w:val="multilevel"/>
    <w:tmpl w:val="77B02B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DCD116B"/>
    <w:multiLevelType w:val="hybridMultilevel"/>
    <w:tmpl w:val="DAA0E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CC1DC8"/>
    <w:multiLevelType w:val="hybridMultilevel"/>
    <w:tmpl w:val="92125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13"/>
  </w:num>
  <w:num w:numId="4">
    <w:abstractNumId w:val="7"/>
  </w:num>
  <w:num w:numId="5">
    <w:abstractNumId w:val="10"/>
  </w:num>
  <w:num w:numId="6">
    <w:abstractNumId w:val="5"/>
  </w:num>
  <w:num w:numId="7">
    <w:abstractNumId w:val="12"/>
  </w:num>
  <w:num w:numId="8">
    <w:abstractNumId w:val="18"/>
  </w:num>
  <w:num w:numId="9">
    <w:abstractNumId w:val="19"/>
  </w:num>
  <w:num w:numId="10">
    <w:abstractNumId w:val="0"/>
  </w:num>
  <w:num w:numId="11">
    <w:abstractNumId w:val="1"/>
  </w:num>
  <w:num w:numId="12">
    <w:abstractNumId w:val="3"/>
  </w:num>
  <w:num w:numId="13">
    <w:abstractNumId w:val="8"/>
  </w:num>
  <w:num w:numId="14">
    <w:abstractNumId w:val="9"/>
  </w:num>
  <w:num w:numId="15">
    <w:abstractNumId w:val="2"/>
  </w:num>
  <w:num w:numId="16">
    <w:abstractNumId w:val="16"/>
  </w:num>
  <w:num w:numId="17">
    <w:abstractNumId w:val="14"/>
  </w:num>
  <w:num w:numId="18">
    <w:abstractNumId w:val="4"/>
  </w:num>
  <w:num w:numId="19">
    <w:abstractNumId w:val="6"/>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C89"/>
    <w:rsid w:val="0000444C"/>
    <w:rsid w:val="00012EAB"/>
    <w:rsid w:val="00014B6C"/>
    <w:rsid w:val="00065722"/>
    <w:rsid w:val="000664F7"/>
    <w:rsid w:val="00073278"/>
    <w:rsid w:val="00097213"/>
    <w:rsid w:val="000B795C"/>
    <w:rsid w:val="000D6CC4"/>
    <w:rsid w:val="00107724"/>
    <w:rsid w:val="0011102F"/>
    <w:rsid w:val="00113897"/>
    <w:rsid w:val="00132FEB"/>
    <w:rsid w:val="001524DA"/>
    <w:rsid w:val="0016752C"/>
    <w:rsid w:val="00171872"/>
    <w:rsid w:val="0017465A"/>
    <w:rsid w:val="001822FD"/>
    <w:rsid w:val="001841E5"/>
    <w:rsid w:val="001A147E"/>
    <w:rsid w:val="001A45AD"/>
    <w:rsid w:val="001B51FB"/>
    <w:rsid w:val="001E1940"/>
    <w:rsid w:val="001E5813"/>
    <w:rsid w:val="001E7DCB"/>
    <w:rsid w:val="001F1B77"/>
    <w:rsid w:val="00202B45"/>
    <w:rsid w:val="00225092"/>
    <w:rsid w:val="002321AF"/>
    <w:rsid w:val="0023665E"/>
    <w:rsid w:val="002372E3"/>
    <w:rsid w:val="002715FE"/>
    <w:rsid w:val="00271907"/>
    <w:rsid w:val="002776B7"/>
    <w:rsid w:val="0028254E"/>
    <w:rsid w:val="00285CA5"/>
    <w:rsid w:val="0028718D"/>
    <w:rsid w:val="002968AE"/>
    <w:rsid w:val="002A6143"/>
    <w:rsid w:val="002B66F7"/>
    <w:rsid w:val="002D1A1F"/>
    <w:rsid w:val="002D7CDA"/>
    <w:rsid w:val="002E026A"/>
    <w:rsid w:val="002E41A9"/>
    <w:rsid w:val="002F0E23"/>
    <w:rsid w:val="002F61E7"/>
    <w:rsid w:val="00303794"/>
    <w:rsid w:val="00306877"/>
    <w:rsid w:val="003122B3"/>
    <w:rsid w:val="00324D5F"/>
    <w:rsid w:val="00331CEC"/>
    <w:rsid w:val="00356C57"/>
    <w:rsid w:val="00383240"/>
    <w:rsid w:val="00386588"/>
    <w:rsid w:val="00390A75"/>
    <w:rsid w:val="00392E2A"/>
    <w:rsid w:val="003A15AB"/>
    <w:rsid w:val="003A1D3B"/>
    <w:rsid w:val="003D24E6"/>
    <w:rsid w:val="003D5D96"/>
    <w:rsid w:val="003E4D31"/>
    <w:rsid w:val="0042410C"/>
    <w:rsid w:val="004263B6"/>
    <w:rsid w:val="00434158"/>
    <w:rsid w:val="00437DCE"/>
    <w:rsid w:val="00457D76"/>
    <w:rsid w:val="004830BC"/>
    <w:rsid w:val="00491B17"/>
    <w:rsid w:val="004A266F"/>
    <w:rsid w:val="004A6B70"/>
    <w:rsid w:val="004A7B60"/>
    <w:rsid w:val="004B2D5E"/>
    <w:rsid w:val="004C5663"/>
    <w:rsid w:val="004D079F"/>
    <w:rsid w:val="004D2983"/>
    <w:rsid w:val="004D511C"/>
    <w:rsid w:val="004E527F"/>
    <w:rsid w:val="004E6F8B"/>
    <w:rsid w:val="004F3DE9"/>
    <w:rsid w:val="00501DF4"/>
    <w:rsid w:val="00517E11"/>
    <w:rsid w:val="00533209"/>
    <w:rsid w:val="00535937"/>
    <w:rsid w:val="005421D3"/>
    <w:rsid w:val="0054249C"/>
    <w:rsid w:val="00562AA8"/>
    <w:rsid w:val="00567939"/>
    <w:rsid w:val="005848EF"/>
    <w:rsid w:val="005923DF"/>
    <w:rsid w:val="005A0EF1"/>
    <w:rsid w:val="005C1CCF"/>
    <w:rsid w:val="005C53A0"/>
    <w:rsid w:val="005E04D2"/>
    <w:rsid w:val="0060781A"/>
    <w:rsid w:val="00626F09"/>
    <w:rsid w:val="00632501"/>
    <w:rsid w:val="006334E7"/>
    <w:rsid w:val="0065235B"/>
    <w:rsid w:val="006734D8"/>
    <w:rsid w:val="00695A64"/>
    <w:rsid w:val="00695E3F"/>
    <w:rsid w:val="006C5CD4"/>
    <w:rsid w:val="006C7146"/>
    <w:rsid w:val="006D3DF8"/>
    <w:rsid w:val="006F75AC"/>
    <w:rsid w:val="0071258A"/>
    <w:rsid w:val="007138F4"/>
    <w:rsid w:val="007308C6"/>
    <w:rsid w:val="00733822"/>
    <w:rsid w:val="00734568"/>
    <w:rsid w:val="007536B7"/>
    <w:rsid w:val="0076367B"/>
    <w:rsid w:val="00763FC7"/>
    <w:rsid w:val="007679FE"/>
    <w:rsid w:val="007A290C"/>
    <w:rsid w:val="007B080D"/>
    <w:rsid w:val="007B34B3"/>
    <w:rsid w:val="007B3881"/>
    <w:rsid w:val="007F598C"/>
    <w:rsid w:val="00845C2E"/>
    <w:rsid w:val="00847B6E"/>
    <w:rsid w:val="008727B5"/>
    <w:rsid w:val="00874D9F"/>
    <w:rsid w:val="00874F37"/>
    <w:rsid w:val="00882902"/>
    <w:rsid w:val="0089482B"/>
    <w:rsid w:val="00894F38"/>
    <w:rsid w:val="008A5052"/>
    <w:rsid w:val="008A5908"/>
    <w:rsid w:val="008B5741"/>
    <w:rsid w:val="008C7D38"/>
    <w:rsid w:val="008D0A7C"/>
    <w:rsid w:val="008D1B00"/>
    <w:rsid w:val="008D4125"/>
    <w:rsid w:val="008D564F"/>
    <w:rsid w:val="009046B7"/>
    <w:rsid w:val="0093158C"/>
    <w:rsid w:val="009426C6"/>
    <w:rsid w:val="0095071F"/>
    <w:rsid w:val="00951E62"/>
    <w:rsid w:val="00961C83"/>
    <w:rsid w:val="009827CA"/>
    <w:rsid w:val="00982FF7"/>
    <w:rsid w:val="009844EB"/>
    <w:rsid w:val="009A03B4"/>
    <w:rsid w:val="009A11E8"/>
    <w:rsid w:val="009A2CA1"/>
    <w:rsid w:val="009B4831"/>
    <w:rsid w:val="009C20B5"/>
    <w:rsid w:val="009E1C26"/>
    <w:rsid w:val="009E6D3A"/>
    <w:rsid w:val="00A23502"/>
    <w:rsid w:val="00A34AB2"/>
    <w:rsid w:val="00A41EC5"/>
    <w:rsid w:val="00A44B30"/>
    <w:rsid w:val="00A57270"/>
    <w:rsid w:val="00A666DA"/>
    <w:rsid w:val="00A84629"/>
    <w:rsid w:val="00A971FF"/>
    <w:rsid w:val="00AA53DF"/>
    <w:rsid w:val="00AB6BE2"/>
    <w:rsid w:val="00AB74AF"/>
    <w:rsid w:val="00AC0A30"/>
    <w:rsid w:val="00B16FA5"/>
    <w:rsid w:val="00B173DB"/>
    <w:rsid w:val="00B30DBE"/>
    <w:rsid w:val="00B86C7A"/>
    <w:rsid w:val="00BA5AC5"/>
    <w:rsid w:val="00BA639F"/>
    <w:rsid w:val="00BB0433"/>
    <w:rsid w:val="00BD2375"/>
    <w:rsid w:val="00BD2F35"/>
    <w:rsid w:val="00BE18A8"/>
    <w:rsid w:val="00BE6445"/>
    <w:rsid w:val="00BE71F7"/>
    <w:rsid w:val="00BF1577"/>
    <w:rsid w:val="00BF6103"/>
    <w:rsid w:val="00C03AAA"/>
    <w:rsid w:val="00C04CBE"/>
    <w:rsid w:val="00C05825"/>
    <w:rsid w:val="00C07F93"/>
    <w:rsid w:val="00C102CD"/>
    <w:rsid w:val="00C258FB"/>
    <w:rsid w:val="00C25A01"/>
    <w:rsid w:val="00C314BB"/>
    <w:rsid w:val="00C46C89"/>
    <w:rsid w:val="00C648DB"/>
    <w:rsid w:val="00C64A27"/>
    <w:rsid w:val="00C70773"/>
    <w:rsid w:val="00C82863"/>
    <w:rsid w:val="00CC7010"/>
    <w:rsid w:val="00CD1DE6"/>
    <w:rsid w:val="00CD67FE"/>
    <w:rsid w:val="00D1588D"/>
    <w:rsid w:val="00D16D6A"/>
    <w:rsid w:val="00D2000E"/>
    <w:rsid w:val="00D2479B"/>
    <w:rsid w:val="00D25AFC"/>
    <w:rsid w:val="00D7189E"/>
    <w:rsid w:val="00D9411E"/>
    <w:rsid w:val="00DB1C97"/>
    <w:rsid w:val="00DB6CE4"/>
    <w:rsid w:val="00DC2F10"/>
    <w:rsid w:val="00DC7FC3"/>
    <w:rsid w:val="00DD60B9"/>
    <w:rsid w:val="00DD77C1"/>
    <w:rsid w:val="00DE70C5"/>
    <w:rsid w:val="00E0049B"/>
    <w:rsid w:val="00E03C35"/>
    <w:rsid w:val="00E13594"/>
    <w:rsid w:val="00E21C7C"/>
    <w:rsid w:val="00E31F43"/>
    <w:rsid w:val="00E57925"/>
    <w:rsid w:val="00EA2590"/>
    <w:rsid w:val="00EA6691"/>
    <w:rsid w:val="00EA6FF2"/>
    <w:rsid w:val="00EE6B0C"/>
    <w:rsid w:val="00F072C0"/>
    <w:rsid w:val="00F1427F"/>
    <w:rsid w:val="00F14DB6"/>
    <w:rsid w:val="00F4051E"/>
    <w:rsid w:val="00F87AE7"/>
    <w:rsid w:val="00F96966"/>
    <w:rsid w:val="00FA2606"/>
    <w:rsid w:val="00FA73E5"/>
    <w:rsid w:val="00FC1161"/>
    <w:rsid w:val="00FC1D55"/>
    <w:rsid w:val="00FC5C02"/>
    <w:rsid w:val="00FC6A1F"/>
    <w:rsid w:val="00FE1E25"/>
    <w:rsid w:val="00FF408F"/>
    <w:rsid w:val="00FF64CD"/>
    <w:rsid w:val="017061F8"/>
    <w:rsid w:val="031517F2"/>
    <w:rsid w:val="0537DD18"/>
    <w:rsid w:val="05662B70"/>
    <w:rsid w:val="05993B20"/>
    <w:rsid w:val="08A9F78D"/>
    <w:rsid w:val="08EF817B"/>
    <w:rsid w:val="0936793E"/>
    <w:rsid w:val="095B4856"/>
    <w:rsid w:val="097F1947"/>
    <w:rsid w:val="0A4FFC2E"/>
    <w:rsid w:val="0A705680"/>
    <w:rsid w:val="0BAA240F"/>
    <w:rsid w:val="0C202C65"/>
    <w:rsid w:val="0E44CD66"/>
    <w:rsid w:val="105EFACD"/>
    <w:rsid w:val="10DB7FEB"/>
    <w:rsid w:val="1242DDEA"/>
    <w:rsid w:val="12AFC0AE"/>
    <w:rsid w:val="13DAAB92"/>
    <w:rsid w:val="1571F819"/>
    <w:rsid w:val="15A5A484"/>
    <w:rsid w:val="165E9E4A"/>
    <w:rsid w:val="169BC6A6"/>
    <w:rsid w:val="1B9D3693"/>
    <w:rsid w:val="1CC426FF"/>
    <w:rsid w:val="1D3C25E8"/>
    <w:rsid w:val="1F594025"/>
    <w:rsid w:val="1FF9FC9D"/>
    <w:rsid w:val="2222B1B0"/>
    <w:rsid w:val="22748B80"/>
    <w:rsid w:val="2352E518"/>
    <w:rsid w:val="243B166D"/>
    <w:rsid w:val="24EA3146"/>
    <w:rsid w:val="252B0CF8"/>
    <w:rsid w:val="25500AA8"/>
    <w:rsid w:val="25E17C4D"/>
    <w:rsid w:val="26552CE5"/>
    <w:rsid w:val="2687C353"/>
    <w:rsid w:val="26AE8F22"/>
    <w:rsid w:val="2BA942C3"/>
    <w:rsid w:val="2DA01E14"/>
    <w:rsid w:val="2E82C8F5"/>
    <w:rsid w:val="2E967FA4"/>
    <w:rsid w:val="2EF6DDDD"/>
    <w:rsid w:val="3007F712"/>
    <w:rsid w:val="30DA2DC9"/>
    <w:rsid w:val="32DFBB55"/>
    <w:rsid w:val="3373A00A"/>
    <w:rsid w:val="33C6C9A6"/>
    <w:rsid w:val="3502D6C4"/>
    <w:rsid w:val="36715C33"/>
    <w:rsid w:val="373E688A"/>
    <w:rsid w:val="392C7B6E"/>
    <w:rsid w:val="39CD03DC"/>
    <w:rsid w:val="39D0CD1A"/>
    <w:rsid w:val="3B9252B6"/>
    <w:rsid w:val="3E6163A8"/>
    <w:rsid w:val="3F0848A1"/>
    <w:rsid w:val="3F699B72"/>
    <w:rsid w:val="41339D01"/>
    <w:rsid w:val="41BC4EF9"/>
    <w:rsid w:val="42A94FD3"/>
    <w:rsid w:val="43175B68"/>
    <w:rsid w:val="445A5A9D"/>
    <w:rsid w:val="445BFB2A"/>
    <w:rsid w:val="44FCF50B"/>
    <w:rsid w:val="4537F940"/>
    <w:rsid w:val="45CA9DF2"/>
    <w:rsid w:val="46865F98"/>
    <w:rsid w:val="472446E1"/>
    <w:rsid w:val="4AEFD495"/>
    <w:rsid w:val="4B31C0F9"/>
    <w:rsid w:val="4C92A406"/>
    <w:rsid w:val="4C99D125"/>
    <w:rsid w:val="4CD9ACC5"/>
    <w:rsid w:val="4DFFBA5F"/>
    <w:rsid w:val="4E39136F"/>
    <w:rsid w:val="4E931223"/>
    <w:rsid w:val="51454C48"/>
    <w:rsid w:val="52146DE2"/>
    <w:rsid w:val="53413850"/>
    <w:rsid w:val="5364470B"/>
    <w:rsid w:val="54ACC2CF"/>
    <w:rsid w:val="5667D83A"/>
    <w:rsid w:val="5695AF40"/>
    <w:rsid w:val="59B7711A"/>
    <w:rsid w:val="59C3CF9D"/>
    <w:rsid w:val="5C08900C"/>
    <w:rsid w:val="5DEC8922"/>
    <w:rsid w:val="60FF2AD1"/>
    <w:rsid w:val="63F3F545"/>
    <w:rsid w:val="6774707C"/>
    <w:rsid w:val="67F5F3A7"/>
    <w:rsid w:val="68334AC5"/>
    <w:rsid w:val="694E148F"/>
    <w:rsid w:val="6AB1ADDA"/>
    <w:rsid w:val="6D3A246F"/>
    <w:rsid w:val="6D40A0DD"/>
    <w:rsid w:val="6D91409F"/>
    <w:rsid w:val="72B67163"/>
    <w:rsid w:val="732910BD"/>
    <w:rsid w:val="74A7B898"/>
    <w:rsid w:val="74FC7D52"/>
    <w:rsid w:val="75444BA1"/>
    <w:rsid w:val="759CC004"/>
    <w:rsid w:val="75F1D4E8"/>
    <w:rsid w:val="76ABEFB3"/>
    <w:rsid w:val="77E75082"/>
    <w:rsid w:val="7898AD8B"/>
    <w:rsid w:val="78CB66AD"/>
    <w:rsid w:val="7A49FB14"/>
    <w:rsid w:val="7B42EEE5"/>
    <w:rsid w:val="7DFA560B"/>
    <w:rsid w:val="7E59573F"/>
    <w:rsid w:val="7EB68B55"/>
    <w:rsid w:val="7EF3DCF1"/>
    <w:rsid w:val="7EF5081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04819"/>
  <w15:chartTrackingRefBased/>
  <w15:docId w15:val="{5F46B60F-26DB-4D56-9681-B96FA1D18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7">
    <w:name w:val="font_7"/>
    <w:basedOn w:val="Normal"/>
    <w:rsid w:val="00014B6C"/>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014B6C"/>
  </w:style>
  <w:style w:type="character" w:customStyle="1" w:styleId="style-jzmsadvalabel">
    <w:name w:val="style-jzmsadvalabel"/>
    <w:basedOn w:val="DefaultParagraphFont"/>
    <w:rsid w:val="00014B6C"/>
  </w:style>
  <w:style w:type="paragraph" w:styleId="ListParagraph">
    <w:name w:val="List Paragraph"/>
    <w:basedOn w:val="Normal"/>
    <w:uiPriority w:val="34"/>
    <w:qFormat/>
    <w:rsid w:val="0023665E"/>
    <w:pPr>
      <w:ind w:left="720"/>
      <w:contextualSpacing/>
    </w:pPr>
  </w:style>
  <w:style w:type="character" w:styleId="Hyperlink">
    <w:name w:val="Hyperlink"/>
    <w:basedOn w:val="DefaultParagraphFont"/>
    <w:uiPriority w:val="99"/>
    <w:unhideWhenUsed/>
    <w:rsid w:val="00202B45"/>
    <w:rPr>
      <w:color w:val="0563C1" w:themeColor="hyperlink"/>
      <w:u w:val="single"/>
    </w:rPr>
  </w:style>
  <w:style w:type="character" w:styleId="UnresolvedMention">
    <w:name w:val="Unresolved Mention"/>
    <w:basedOn w:val="DefaultParagraphFont"/>
    <w:uiPriority w:val="99"/>
    <w:semiHidden/>
    <w:unhideWhenUsed/>
    <w:rsid w:val="00202B45"/>
    <w:rPr>
      <w:color w:val="605E5C"/>
      <w:shd w:val="clear" w:color="auto" w:fill="E1DFDD"/>
    </w:rPr>
  </w:style>
  <w:style w:type="table" w:styleId="TableGrid">
    <w:name w:val="Table Grid"/>
    <w:basedOn w:val="TableNormal"/>
    <w:uiPriority w:val="39"/>
    <w:rsid w:val="00C25A0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E6D3A"/>
    <w:pPr>
      <w:autoSpaceDE w:val="0"/>
      <w:autoSpaceDN w:val="0"/>
      <w:adjustRightInd w:val="0"/>
      <w:spacing w:after="0"/>
    </w:pPr>
    <w:rPr>
      <w:rFonts w:ascii="Open Sans" w:hAnsi="Open Sans" w:cs="Open Sans"/>
      <w:color w:val="000000"/>
      <w:sz w:val="24"/>
      <w:szCs w:val="24"/>
    </w:rPr>
  </w:style>
  <w:style w:type="paragraph" w:customStyle="1" w:styleId="Pa0">
    <w:name w:val="Pa0"/>
    <w:basedOn w:val="Default"/>
    <w:next w:val="Default"/>
    <w:uiPriority w:val="99"/>
    <w:rsid w:val="009E6D3A"/>
    <w:pPr>
      <w:spacing w:line="241" w:lineRule="atLeast"/>
    </w:pPr>
    <w:rPr>
      <w:rFonts w:cstheme="minorBidi"/>
      <w:color w:val="auto"/>
    </w:rPr>
  </w:style>
  <w:style w:type="character" w:customStyle="1" w:styleId="A4">
    <w:name w:val="A4"/>
    <w:uiPriority w:val="99"/>
    <w:rsid w:val="009E6D3A"/>
    <w:rPr>
      <w:rFonts w:cs="Open Sans"/>
      <w:color w:val="000000"/>
      <w:sz w:val="20"/>
      <w:szCs w:val="20"/>
    </w:rPr>
  </w:style>
  <w:style w:type="paragraph" w:styleId="NormalWeb">
    <w:name w:val="Normal (Web)"/>
    <w:basedOn w:val="Normal"/>
    <w:uiPriority w:val="99"/>
    <w:unhideWhenUsed/>
    <w:rsid w:val="0060781A"/>
    <w:pPr>
      <w:spacing w:before="100" w:beforeAutospacing="1" w:after="100" w:afterAutospacing="1"/>
    </w:pPr>
    <w:rPr>
      <w:rFonts w:ascii="Times New Roman" w:eastAsia="Times New Roman" w:hAnsi="Times New Roman" w:cs="Times New Roman"/>
      <w:sz w:val="24"/>
      <w:szCs w:val="24"/>
      <w:lang w:eastAsia="en-GB"/>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679F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9F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47B6E"/>
    <w:rPr>
      <w:b/>
      <w:bCs/>
    </w:rPr>
  </w:style>
  <w:style w:type="character" w:customStyle="1" w:styleId="CommentSubjectChar">
    <w:name w:val="Comment Subject Char"/>
    <w:basedOn w:val="CommentTextChar"/>
    <w:link w:val="CommentSubject"/>
    <w:uiPriority w:val="99"/>
    <w:semiHidden/>
    <w:rsid w:val="00847B6E"/>
    <w:rPr>
      <w:b/>
      <w:bCs/>
      <w:sz w:val="20"/>
      <w:szCs w:val="20"/>
    </w:rPr>
  </w:style>
  <w:style w:type="character" w:styleId="HTMLAcronym">
    <w:name w:val="HTML Acronym"/>
    <w:basedOn w:val="DefaultParagraphFont"/>
    <w:uiPriority w:val="99"/>
    <w:semiHidden/>
    <w:unhideWhenUsed/>
    <w:rsid w:val="00383240"/>
  </w:style>
  <w:style w:type="paragraph" w:customStyle="1" w:styleId="xmsonormal">
    <w:name w:val="x_msonormal"/>
    <w:basedOn w:val="Normal"/>
    <w:rsid w:val="00CC7010"/>
    <w:pPr>
      <w:spacing w:after="0"/>
    </w:pPr>
    <w:rPr>
      <w:rFonts w:ascii="Calibri" w:hAnsi="Calibri" w:cs="Calibri"/>
      <w:lang w:eastAsia="en-GB"/>
    </w:rPr>
  </w:style>
  <w:style w:type="paragraph" w:customStyle="1" w:styleId="xmsolistparagraph">
    <w:name w:val="x_msolistparagraph"/>
    <w:basedOn w:val="Normal"/>
    <w:rsid w:val="00CC7010"/>
    <w:pPr>
      <w:spacing w:line="252" w:lineRule="auto"/>
      <w:ind w:left="720"/>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751324">
      <w:bodyDiv w:val="1"/>
      <w:marLeft w:val="0"/>
      <w:marRight w:val="0"/>
      <w:marTop w:val="0"/>
      <w:marBottom w:val="0"/>
      <w:divBdr>
        <w:top w:val="none" w:sz="0" w:space="0" w:color="auto"/>
        <w:left w:val="none" w:sz="0" w:space="0" w:color="auto"/>
        <w:bottom w:val="none" w:sz="0" w:space="0" w:color="auto"/>
        <w:right w:val="none" w:sz="0" w:space="0" w:color="auto"/>
      </w:divBdr>
    </w:div>
    <w:div w:id="1592200528">
      <w:bodyDiv w:val="1"/>
      <w:marLeft w:val="0"/>
      <w:marRight w:val="0"/>
      <w:marTop w:val="0"/>
      <w:marBottom w:val="0"/>
      <w:divBdr>
        <w:top w:val="none" w:sz="0" w:space="0" w:color="auto"/>
        <w:left w:val="none" w:sz="0" w:space="0" w:color="auto"/>
        <w:bottom w:val="none" w:sz="0" w:space="0" w:color="auto"/>
        <w:right w:val="none" w:sz="0" w:space="0" w:color="auto"/>
      </w:divBdr>
    </w:div>
    <w:div w:id="2067482455">
      <w:bodyDiv w:val="1"/>
      <w:marLeft w:val="0"/>
      <w:marRight w:val="0"/>
      <w:marTop w:val="0"/>
      <w:marBottom w:val="0"/>
      <w:divBdr>
        <w:top w:val="none" w:sz="0" w:space="0" w:color="auto"/>
        <w:left w:val="none" w:sz="0" w:space="0" w:color="auto"/>
        <w:bottom w:val="none" w:sz="0" w:space="0" w:color="auto"/>
        <w:right w:val="none" w:sz="0" w:space="0" w:color="auto"/>
      </w:divBdr>
    </w:div>
    <w:div w:id="2132242709">
      <w:bodyDiv w:val="1"/>
      <w:marLeft w:val="0"/>
      <w:marRight w:val="0"/>
      <w:marTop w:val="0"/>
      <w:marBottom w:val="0"/>
      <w:divBdr>
        <w:top w:val="none" w:sz="0" w:space="0" w:color="auto"/>
        <w:left w:val="none" w:sz="0" w:space="0" w:color="auto"/>
        <w:bottom w:val="none" w:sz="0" w:space="0" w:color="auto"/>
        <w:right w:val="none" w:sz="0" w:space="0" w:color="auto"/>
      </w:divBdr>
      <w:divsChild>
        <w:div w:id="200748003">
          <w:marLeft w:val="0"/>
          <w:marRight w:val="0"/>
          <w:marTop w:val="0"/>
          <w:marBottom w:val="0"/>
          <w:divBdr>
            <w:top w:val="none" w:sz="0" w:space="0" w:color="auto"/>
            <w:left w:val="none" w:sz="0" w:space="0" w:color="auto"/>
            <w:bottom w:val="none" w:sz="0" w:space="0" w:color="auto"/>
            <w:right w:val="none" w:sz="0" w:space="0" w:color="auto"/>
          </w:divBdr>
          <w:divsChild>
            <w:div w:id="132989904">
              <w:marLeft w:val="0"/>
              <w:marRight w:val="0"/>
              <w:marTop w:val="0"/>
              <w:marBottom w:val="0"/>
              <w:divBdr>
                <w:top w:val="none" w:sz="0" w:space="0" w:color="auto"/>
                <w:left w:val="none" w:sz="0" w:space="0" w:color="auto"/>
                <w:bottom w:val="none" w:sz="0" w:space="0" w:color="auto"/>
                <w:right w:val="none" w:sz="0" w:space="0" w:color="auto"/>
              </w:divBdr>
              <w:divsChild>
                <w:div w:id="1636835917">
                  <w:marLeft w:val="0"/>
                  <w:marRight w:val="0"/>
                  <w:marTop w:val="0"/>
                  <w:marBottom w:val="0"/>
                  <w:divBdr>
                    <w:top w:val="none" w:sz="0" w:space="0" w:color="auto"/>
                    <w:left w:val="none" w:sz="0" w:space="0" w:color="auto"/>
                    <w:bottom w:val="none" w:sz="0" w:space="0" w:color="auto"/>
                    <w:right w:val="none" w:sz="0" w:space="0" w:color="auto"/>
                  </w:divBdr>
                  <w:divsChild>
                    <w:div w:id="1164659213">
                      <w:marLeft w:val="0"/>
                      <w:marRight w:val="0"/>
                      <w:marTop w:val="0"/>
                      <w:marBottom w:val="0"/>
                      <w:divBdr>
                        <w:top w:val="none" w:sz="0" w:space="0" w:color="auto"/>
                        <w:left w:val="none" w:sz="0" w:space="0" w:color="auto"/>
                        <w:bottom w:val="none" w:sz="0" w:space="0" w:color="auto"/>
                        <w:right w:val="none" w:sz="0" w:space="0" w:color="auto"/>
                      </w:divBdr>
                      <w:divsChild>
                        <w:div w:id="9839767">
                          <w:marLeft w:val="0"/>
                          <w:marRight w:val="0"/>
                          <w:marTop w:val="0"/>
                          <w:marBottom w:val="0"/>
                          <w:divBdr>
                            <w:top w:val="none" w:sz="0" w:space="0" w:color="auto"/>
                            <w:left w:val="none" w:sz="0" w:space="0" w:color="auto"/>
                            <w:bottom w:val="none" w:sz="0" w:space="0" w:color="auto"/>
                            <w:right w:val="none" w:sz="0" w:space="0" w:color="auto"/>
                          </w:divBdr>
                          <w:divsChild>
                            <w:div w:id="2117826155">
                              <w:marLeft w:val="0"/>
                              <w:marRight w:val="0"/>
                              <w:marTop w:val="0"/>
                              <w:marBottom w:val="0"/>
                              <w:divBdr>
                                <w:top w:val="none" w:sz="0" w:space="0" w:color="auto"/>
                                <w:left w:val="none" w:sz="0" w:space="0" w:color="auto"/>
                                <w:bottom w:val="none" w:sz="0" w:space="0" w:color="auto"/>
                                <w:right w:val="none" w:sz="0" w:space="0" w:color="auto"/>
                              </w:divBdr>
                              <w:divsChild>
                                <w:div w:id="129983395">
                                  <w:marLeft w:val="0"/>
                                  <w:marRight w:val="0"/>
                                  <w:marTop w:val="0"/>
                                  <w:marBottom w:val="0"/>
                                  <w:divBdr>
                                    <w:top w:val="none" w:sz="0" w:space="0" w:color="auto"/>
                                    <w:left w:val="none" w:sz="0" w:space="0" w:color="auto"/>
                                    <w:bottom w:val="none" w:sz="0" w:space="0" w:color="auto"/>
                                    <w:right w:val="none" w:sz="0" w:space="0" w:color="auto"/>
                                  </w:divBdr>
                                  <w:divsChild>
                                    <w:div w:id="183252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821745">
                      <w:marLeft w:val="0"/>
                      <w:marRight w:val="0"/>
                      <w:marTop w:val="0"/>
                      <w:marBottom w:val="0"/>
                      <w:divBdr>
                        <w:top w:val="none" w:sz="0" w:space="0" w:color="auto"/>
                        <w:left w:val="none" w:sz="0" w:space="0" w:color="auto"/>
                        <w:bottom w:val="none" w:sz="0" w:space="0" w:color="auto"/>
                        <w:right w:val="none" w:sz="0" w:space="0" w:color="auto"/>
                      </w:divBdr>
                      <w:divsChild>
                        <w:div w:id="35438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634548">
              <w:marLeft w:val="0"/>
              <w:marRight w:val="0"/>
              <w:marTop w:val="0"/>
              <w:marBottom w:val="0"/>
              <w:divBdr>
                <w:top w:val="none" w:sz="0" w:space="0" w:color="auto"/>
                <w:left w:val="none" w:sz="0" w:space="0" w:color="auto"/>
                <w:bottom w:val="none" w:sz="0" w:space="0" w:color="auto"/>
                <w:right w:val="none" w:sz="0" w:space="0" w:color="auto"/>
              </w:divBdr>
              <w:divsChild>
                <w:div w:id="306250209">
                  <w:marLeft w:val="0"/>
                  <w:marRight w:val="0"/>
                  <w:marTop w:val="0"/>
                  <w:marBottom w:val="0"/>
                  <w:divBdr>
                    <w:top w:val="none" w:sz="0" w:space="0" w:color="auto"/>
                    <w:left w:val="none" w:sz="0" w:space="0" w:color="auto"/>
                    <w:bottom w:val="none" w:sz="0" w:space="0" w:color="auto"/>
                    <w:right w:val="none" w:sz="0" w:space="0" w:color="auto"/>
                  </w:divBdr>
                  <w:divsChild>
                    <w:div w:id="472403754">
                      <w:marLeft w:val="0"/>
                      <w:marRight w:val="0"/>
                      <w:marTop w:val="0"/>
                      <w:marBottom w:val="0"/>
                      <w:divBdr>
                        <w:top w:val="none" w:sz="0" w:space="0" w:color="auto"/>
                        <w:left w:val="none" w:sz="0" w:space="0" w:color="auto"/>
                        <w:bottom w:val="none" w:sz="0" w:space="0" w:color="auto"/>
                        <w:right w:val="none" w:sz="0" w:space="0" w:color="auto"/>
                      </w:divBdr>
                      <w:divsChild>
                        <w:div w:id="279186287">
                          <w:marLeft w:val="0"/>
                          <w:marRight w:val="0"/>
                          <w:marTop w:val="0"/>
                          <w:marBottom w:val="0"/>
                          <w:divBdr>
                            <w:top w:val="none" w:sz="0" w:space="0" w:color="auto"/>
                            <w:left w:val="none" w:sz="0" w:space="0" w:color="auto"/>
                            <w:bottom w:val="none" w:sz="0" w:space="0" w:color="auto"/>
                            <w:right w:val="none" w:sz="0" w:space="0" w:color="auto"/>
                          </w:divBdr>
                          <w:divsChild>
                            <w:div w:id="1446844184">
                              <w:marLeft w:val="0"/>
                              <w:marRight w:val="0"/>
                              <w:marTop w:val="0"/>
                              <w:marBottom w:val="0"/>
                              <w:divBdr>
                                <w:top w:val="none" w:sz="0" w:space="0" w:color="auto"/>
                                <w:left w:val="none" w:sz="0" w:space="0" w:color="auto"/>
                                <w:bottom w:val="none" w:sz="0" w:space="0" w:color="auto"/>
                                <w:right w:val="none" w:sz="0" w:space="0" w:color="auto"/>
                              </w:divBdr>
                              <w:divsChild>
                                <w:div w:id="1641494451">
                                  <w:marLeft w:val="0"/>
                                  <w:marRight w:val="0"/>
                                  <w:marTop w:val="0"/>
                                  <w:marBottom w:val="0"/>
                                  <w:divBdr>
                                    <w:top w:val="none" w:sz="0" w:space="0" w:color="auto"/>
                                    <w:left w:val="none" w:sz="0" w:space="0" w:color="auto"/>
                                    <w:bottom w:val="none" w:sz="0" w:space="0" w:color="auto"/>
                                    <w:right w:val="none" w:sz="0" w:space="0" w:color="auto"/>
                                  </w:divBdr>
                                  <w:divsChild>
                                    <w:div w:id="113606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6692969">
          <w:marLeft w:val="0"/>
          <w:marRight w:val="0"/>
          <w:marTop w:val="0"/>
          <w:marBottom w:val="0"/>
          <w:divBdr>
            <w:top w:val="none" w:sz="0" w:space="0" w:color="auto"/>
            <w:left w:val="none" w:sz="0" w:space="0" w:color="auto"/>
            <w:bottom w:val="none" w:sz="0" w:space="0" w:color="auto"/>
            <w:right w:val="none" w:sz="0" w:space="0" w:color="auto"/>
          </w:divBdr>
        </w:div>
        <w:div w:id="1375153296">
          <w:marLeft w:val="0"/>
          <w:marRight w:val="0"/>
          <w:marTop w:val="0"/>
          <w:marBottom w:val="0"/>
          <w:divBdr>
            <w:top w:val="none" w:sz="0" w:space="0" w:color="auto"/>
            <w:left w:val="none" w:sz="0" w:space="0" w:color="auto"/>
            <w:bottom w:val="none" w:sz="0" w:space="0" w:color="auto"/>
            <w:right w:val="none" w:sz="0" w:space="0" w:color="auto"/>
          </w:divBdr>
          <w:divsChild>
            <w:div w:id="1235622165">
              <w:marLeft w:val="0"/>
              <w:marRight w:val="0"/>
              <w:marTop w:val="0"/>
              <w:marBottom w:val="0"/>
              <w:divBdr>
                <w:top w:val="none" w:sz="0" w:space="0" w:color="auto"/>
                <w:left w:val="none" w:sz="0" w:space="0" w:color="auto"/>
                <w:bottom w:val="none" w:sz="0" w:space="0" w:color="auto"/>
                <w:right w:val="none" w:sz="0" w:space="0" w:color="auto"/>
              </w:divBdr>
            </w:div>
          </w:divsChild>
        </w:div>
        <w:div w:id="2085175182">
          <w:marLeft w:val="0"/>
          <w:marRight w:val="0"/>
          <w:marTop w:val="0"/>
          <w:marBottom w:val="0"/>
          <w:divBdr>
            <w:top w:val="none" w:sz="0" w:space="0" w:color="auto"/>
            <w:left w:val="none" w:sz="0" w:space="0" w:color="auto"/>
            <w:bottom w:val="none" w:sz="0" w:space="0" w:color="auto"/>
            <w:right w:val="none" w:sz="0" w:space="0" w:color="auto"/>
          </w:divBdr>
          <w:divsChild>
            <w:div w:id="1395010009">
              <w:marLeft w:val="0"/>
              <w:marRight w:val="0"/>
              <w:marTop w:val="0"/>
              <w:marBottom w:val="0"/>
              <w:divBdr>
                <w:top w:val="none" w:sz="0" w:space="0" w:color="auto"/>
                <w:left w:val="none" w:sz="0" w:space="0" w:color="auto"/>
                <w:bottom w:val="none" w:sz="0" w:space="0" w:color="auto"/>
                <w:right w:val="none" w:sz="0" w:space="0" w:color="auto"/>
              </w:divBdr>
              <w:divsChild>
                <w:div w:id="1238245323">
                  <w:marLeft w:val="0"/>
                  <w:marRight w:val="0"/>
                  <w:marTop w:val="0"/>
                  <w:marBottom w:val="0"/>
                  <w:divBdr>
                    <w:top w:val="none" w:sz="0" w:space="0" w:color="auto"/>
                    <w:left w:val="none" w:sz="0" w:space="0" w:color="auto"/>
                    <w:bottom w:val="none" w:sz="0" w:space="0" w:color="auto"/>
                    <w:right w:val="none" w:sz="0" w:space="0" w:color="auto"/>
                  </w:divBdr>
                  <w:divsChild>
                    <w:div w:id="66277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raeme.rough@sserc.sco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an.woodley@sserc.sco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elen.winton@sserc.sco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alastair.macgregor@sserc.scot" TargetMode="External"/><Relationship Id="rId4" Type="http://schemas.openxmlformats.org/officeDocument/2006/relationships/numbering" Target="numbering.xml"/><Relationship Id="rId9" Type="http://schemas.openxmlformats.org/officeDocument/2006/relationships/hyperlink" Target="mailto:ysl@sserc.sco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29927114F1EB47A7C2D0D45F8F4EC2" ma:contentTypeVersion="10" ma:contentTypeDescription="Create a new document." ma:contentTypeScope="" ma:versionID="d0963245d2ea1e263aeaa5e8e5d7cf01">
  <xsd:schema xmlns:xsd="http://www.w3.org/2001/XMLSchema" xmlns:xs="http://www.w3.org/2001/XMLSchema" xmlns:p="http://schemas.microsoft.com/office/2006/metadata/properties" xmlns:ns2="431a94d7-f950-4a37-8b9b-67739022ece0" xmlns:ns3="c87bfe03-10b1-4289-b28e-13883373780b" targetNamespace="http://schemas.microsoft.com/office/2006/metadata/properties" ma:root="true" ma:fieldsID="ad3dd22fb798e7855fec19007bbe529d" ns2:_="" ns3:_="">
    <xsd:import namespace="431a94d7-f950-4a37-8b9b-67739022ece0"/>
    <xsd:import namespace="c87bfe03-10b1-4289-b28e-13883373780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1a94d7-f950-4a37-8b9b-67739022ec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7bfe03-10b1-4289-b28e-13883373780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971B1A-93B5-4016-A67A-E6D069E5BDE8}">
  <ds:schemaRefs>
    <ds:schemaRef ds:uri="http://schemas.microsoft.com/sharepoint/v3/contenttype/forms"/>
  </ds:schemaRefs>
</ds:datastoreItem>
</file>

<file path=customXml/itemProps2.xml><?xml version="1.0" encoding="utf-8"?>
<ds:datastoreItem xmlns:ds="http://schemas.openxmlformats.org/officeDocument/2006/customXml" ds:itemID="{136BE1F4-F8D4-4A9D-AC31-84A5CEF27932}">
  <ds:schemaRefs>
    <ds:schemaRef ds:uri="http://purl.org/dc/dcmitype/"/>
    <ds:schemaRef ds:uri="http://purl.org/dc/elements/1.1/"/>
    <ds:schemaRef ds:uri="http://schemas.openxmlformats.org/package/2006/metadata/core-properties"/>
    <ds:schemaRef ds:uri="http://schemas.microsoft.com/office/2006/documentManagement/types"/>
    <ds:schemaRef ds:uri="http://purl.org/dc/terms/"/>
    <ds:schemaRef ds:uri="http://www.w3.org/XML/1998/namespace"/>
    <ds:schemaRef ds:uri="http://schemas.microsoft.com/office/2006/metadata/properties"/>
    <ds:schemaRef ds:uri="http://schemas.microsoft.com/office/infopath/2007/PartnerControls"/>
    <ds:schemaRef ds:uri="c87bfe03-10b1-4289-b28e-13883373780b"/>
    <ds:schemaRef ds:uri="431a94d7-f950-4a37-8b9b-67739022ece0"/>
  </ds:schemaRefs>
</ds:datastoreItem>
</file>

<file path=customXml/itemProps3.xml><?xml version="1.0" encoding="utf-8"?>
<ds:datastoreItem xmlns:ds="http://schemas.openxmlformats.org/officeDocument/2006/customXml" ds:itemID="{CFDEAE1D-9296-4A85-9325-F25AE3EE90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1a94d7-f950-4a37-8b9b-67739022ece0"/>
    <ds:schemaRef ds:uri="c87bfe03-10b1-4289-b28e-1388337378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1923</Words>
  <Characters>10965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12863</CharactersWithSpaces>
  <SharedDoc>false</SharedDoc>
  <HLinks>
    <vt:vector size="6" baseType="variant">
      <vt:variant>
        <vt:i4>1966133</vt:i4>
      </vt:variant>
      <vt:variant>
        <vt:i4>0</vt:i4>
      </vt:variant>
      <vt:variant>
        <vt:i4>0</vt:i4>
      </vt:variant>
      <vt:variant>
        <vt:i4>5</vt:i4>
      </vt:variant>
      <vt:variant>
        <vt:lpwstr>mailto:ysl@sserc.scot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Rough, Graeme</dc:creator>
  <cp:keywords/>
  <dc:description/>
  <cp:lastModifiedBy>Rough, Graeme</cp:lastModifiedBy>
  <cp:revision>2</cp:revision>
  <cp:lastPrinted>2019-10-16T05:41:00Z</cp:lastPrinted>
  <dcterms:created xsi:type="dcterms:W3CDTF">2019-10-16T08:01:00Z</dcterms:created>
  <dcterms:modified xsi:type="dcterms:W3CDTF">2019-10-16T08:01:00Z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0x010100A029927114F1EB47A7C2D0D45F8F4EC2</vt:lpwstr>
  </property>
</Properties>
</file>