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D44D" w14:textId="78EB42F8" w:rsidR="00DF1B89" w:rsidRDefault="00DF1B89" w:rsidP="006D5241">
      <w:pPr>
        <w:shd w:val="clear" w:color="auto" w:fill="FFFFFF"/>
        <w:spacing w:after="160" w:line="240" w:lineRule="atLeast"/>
        <w:ind w:right="240"/>
        <w:outlineLvl w:val="0"/>
        <w:rPr>
          <w:rFonts w:ascii="Trebuchet MS" w:eastAsia="Times New Roman" w:hAnsi="Trebuchet MS" w:cs="Arial"/>
          <w:color w:val="00125C"/>
          <w:kern w:val="36"/>
          <w:sz w:val="36"/>
          <w:szCs w:val="36"/>
          <w:lang w:eastAsia="en-GB"/>
        </w:rPr>
      </w:pPr>
      <w:r>
        <w:rPr>
          <w:rFonts w:ascii="Trebuchet MS" w:eastAsia="Times New Roman" w:hAnsi="Trebuchet MS" w:cs="Arial"/>
          <w:noProof/>
          <w:color w:val="00125C"/>
          <w:kern w:val="36"/>
          <w:sz w:val="36"/>
          <w:szCs w:val="36"/>
          <w:lang w:eastAsia="en-GB"/>
        </w:rPr>
        <w:drawing>
          <wp:anchor distT="0" distB="0" distL="114300" distR="114300" simplePos="0" relativeHeight="251658240" behindDoc="0" locked="0" layoutInCell="1" allowOverlap="1" wp14:anchorId="46A79374" wp14:editId="25EC3064">
            <wp:simplePos x="0" y="0"/>
            <wp:positionH relativeFrom="column">
              <wp:posOffset>4143375</wp:posOffset>
            </wp:positionH>
            <wp:positionV relativeFrom="paragraph">
              <wp:posOffset>0</wp:posOffset>
            </wp:positionV>
            <wp:extent cx="1771650" cy="72390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stretch>
                      <a:fillRect/>
                    </a:stretch>
                  </pic:blipFill>
                  <pic:spPr>
                    <a:xfrm>
                      <a:off x="0" y="0"/>
                      <a:ext cx="1771650" cy="723900"/>
                    </a:xfrm>
                    <a:prstGeom prst="rect">
                      <a:avLst/>
                    </a:prstGeom>
                  </pic:spPr>
                </pic:pic>
              </a:graphicData>
            </a:graphic>
          </wp:anchor>
        </w:drawing>
      </w:r>
      <w:r w:rsidR="00E91D25">
        <w:rPr>
          <w:rFonts w:ascii="Trebuchet MS" w:eastAsia="Times New Roman" w:hAnsi="Trebuchet MS" w:cs="Arial"/>
          <w:color w:val="00125C"/>
          <w:kern w:val="36"/>
          <w:sz w:val="36"/>
          <w:szCs w:val="36"/>
          <w:lang w:eastAsia="en-GB"/>
        </w:rPr>
        <w:t>Early Years/</w:t>
      </w:r>
      <w:r>
        <w:rPr>
          <w:rFonts w:ascii="Trebuchet MS" w:eastAsia="Times New Roman" w:hAnsi="Trebuchet MS" w:cs="Arial"/>
          <w:color w:val="00125C"/>
          <w:kern w:val="36"/>
          <w:sz w:val="36"/>
          <w:szCs w:val="36"/>
          <w:lang w:eastAsia="en-GB"/>
        </w:rPr>
        <w:t>Primary Education Support Assistant</w:t>
      </w:r>
    </w:p>
    <w:p w14:paraId="2B81FC84" w14:textId="3DC909E4" w:rsidR="006D13F5" w:rsidRDefault="006D13F5" w:rsidP="006D5241">
      <w:pPr>
        <w:shd w:val="clear" w:color="auto" w:fill="FFFFFF"/>
        <w:spacing w:after="160" w:line="240" w:lineRule="atLeast"/>
        <w:ind w:right="240"/>
        <w:outlineLvl w:val="0"/>
        <w:rPr>
          <w:rFonts w:ascii="Arial" w:eastAsia="Times New Roman" w:hAnsi="Arial" w:cs="Arial"/>
          <w:color w:val="666666"/>
          <w:kern w:val="36"/>
          <w:sz w:val="27"/>
          <w:lang w:eastAsia="en-GB"/>
        </w:rPr>
      </w:pPr>
      <w:r w:rsidRPr="006D13F5">
        <w:rPr>
          <w:rFonts w:ascii="Arial" w:eastAsia="Times New Roman" w:hAnsi="Arial" w:cs="Arial"/>
          <w:color w:val="666666"/>
          <w:kern w:val="36"/>
          <w:sz w:val="27"/>
          <w:lang w:eastAsia="en-GB"/>
        </w:rPr>
        <w:t xml:space="preserve">Dunfermline </w:t>
      </w:r>
      <w:r w:rsidR="008C3B83">
        <w:rPr>
          <w:rFonts w:ascii="Arial" w:eastAsia="Times New Roman" w:hAnsi="Arial" w:cs="Arial"/>
          <w:color w:val="666666"/>
          <w:kern w:val="36"/>
          <w:sz w:val="27"/>
          <w:lang w:eastAsia="en-GB"/>
        </w:rPr>
        <w:t>– salary</w:t>
      </w:r>
      <w:r w:rsidR="00DF1B89">
        <w:rPr>
          <w:rFonts w:ascii="Arial" w:eastAsia="Times New Roman" w:hAnsi="Arial" w:cs="Arial"/>
          <w:color w:val="666666"/>
          <w:kern w:val="36"/>
          <w:sz w:val="27"/>
          <w:lang w:eastAsia="en-GB"/>
        </w:rPr>
        <w:t xml:space="preserve"> £15,293 – </w:t>
      </w:r>
      <w:r w:rsidR="006D5241">
        <w:rPr>
          <w:rFonts w:ascii="Arial" w:eastAsia="Times New Roman" w:hAnsi="Arial" w:cs="Arial"/>
          <w:color w:val="666666"/>
          <w:kern w:val="36"/>
          <w:sz w:val="27"/>
          <w:lang w:eastAsia="en-GB"/>
        </w:rPr>
        <w:t>£</w:t>
      </w:r>
      <w:r w:rsidR="00DF1B89">
        <w:rPr>
          <w:rFonts w:ascii="Arial" w:eastAsia="Times New Roman" w:hAnsi="Arial" w:cs="Arial"/>
          <w:color w:val="666666"/>
          <w:kern w:val="36"/>
          <w:sz w:val="27"/>
          <w:lang w:eastAsia="en-GB"/>
        </w:rPr>
        <w:t>1</w:t>
      </w:r>
      <w:r w:rsidR="006D5241">
        <w:rPr>
          <w:rFonts w:ascii="Arial" w:eastAsia="Times New Roman" w:hAnsi="Arial" w:cs="Arial"/>
          <w:color w:val="666666"/>
          <w:kern w:val="36"/>
          <w:sz w:val="27"/>
          <w:lang w:eastAsia="en-GB"/>
        </w:rPr>
        <w:t>6,187</w:t>
      </w:r>
    </w:p>
    <w:p w14:paraId="34C12BFF" w14:textId="05FAD369" w:rsidR="006F61A9" w:rsidRPr="006D13F5" w:rsidRDefault="00E83DA7" w:rsidP="006D5241">
      <w:pPr>
        <w:shd w:val="clear" w:color="auto" w:fill="FFFFFF"/>
        <w:spacing w:after="160" w:line="240" w:lineRule="atLeast"/>
        <w:ind w:right="240"/>
        <w:outlineLvl w:val="0"/>
        <w:rPr>
          <w:rFonts w:ascii="Trebuchet MS" w:eastAsia="Times New Roman" w:hAnsi="Trebuchet MS" w:cs="Arial"/>
          <w:color w:val="00125C"/>
          <w:kern w:val="36"/>
          <w:sz w:val="36"/>
          <w:szCs w:val="36"/>
          <w:lang w:eastAsia="en-GB"/>
        </w:rPr>
      </w:pPr>
      <w:r>
        <w:rPr>
          <w:rFonts w:ascii="Arial" w:eastAsia="Times New Roman" w:hAnsi="Arial" w:cs="Arial"/>
          <w:color w:val="666666"/>
          <w:kern w:val="36"/>
          <w:sz w:val="27"/>
          <w:lang w:eastAsia="en-GB"/>
        </w:rPr>
        <w:t>Full-</w:t>
      </w:r>
      <w:r w:rsidR="00012E80">
        <w:rPr>
          <w:rFonts w:ascii="Arial" w:eastAsia="Times New Roman" w:hAnsi="Arial" w:cs="Arial"/>
          <w:color w:val="666666"/>
          <w:kern w:val="36"/>
          <w:sz w:val="27"/>
          <w:lang w:eastAsia="en-GB"/>
        </w:rPr>
        <w:t xml:space="preserve">time </w:t>
      </w:r>
      <w:r>
        <w:rPr>
          <w:rFonts w:ascii="Arial" w:eastAsia="Times New Roman" w:hAnsi="Arial" w:cs="Arial"/>
          <w:color w:val="666666"/>
          <w:kern w:val="36"/>
          <w:sz w:val="27"/>
          <w:lang w:eastAsia="en-GB"/>
        </w:rPr>
        <w:t>Fixed T</w:t>
      </w:r>
      <w:r w:rsidR="006F61A9">
        <w:rPr>
          <w:rFonts w:ascii="Arial" w:eastAsia="Times New Roman" w:hAnsi="Arial" w:cs="Arial"/>
          <w:color w:val="666666"/>
          <w:kern w:val="36"/>
          <w:sz w:val="27"/>
          <w:lang w:eastAsia="en-GB"/>
        </w:rPr>
        <w:t xml:space="preserve">erm Contract for </w:t>
      </w:r>
      <w:r w:rsidR="00DF1B89">
        <w:rPr>
          <w:rFonts w:ascii="Arial" w:eastAsia="Times New Roman" w:hAnsi="Arial" w:cs="Arial"/>
          <w:color w:val="666666"/>
          <w:kern w:val="36"/>
          <w:sz w:val="27"/>
          <w:lang w:eastAsia="en-GB"/>
        </w:rPr>
        <w:t>23</w:t>
      </w:r>
      <w:r w:rsidR="006F61A9">
        <w:rPr>
          <w:rFonts w:ascii="Arial" w:eastAsia="Times New Roman" w:hAnsi="Arial" w:cs="Arial"/>
          <w:color w:val="666666"/>
          <w:kern w:val="36"/>
          <w:sz w:val="27"/>
          <w:lang w:eastAsia="en-GB"/>
        </w:rPr>
        <w:t xml:space="preserve"> months</w:t>
      </w:r>
      <w:r w:rsidR="00012E80">
        <w:rPr>
          <w:rFonts w:ascii="Arial" w:eastAsia="Times New Roman" w:hAnsi="Arial" w:cs="Arial"/>
          <w:color w:val="666666"/>
          <w:kern w:val="36"/>
          <w:sz w:val="27"/>
          <w:lang w:eastAsia="en-GB"/>
        </w:rPr>
        <w:t xml:space="preserve"> </w:t>
      </w:r>
      <w:r w:rsidR="00481614">
        <w:rPr>
          <w:rFonts w:ascii="Arial" w:eastAsia="Times New Roman" w:hAnsi="Arial" w:cs="Arial"/>
          <w:color w:val="666666"/>
          <w:kern w:val="36"/>
          <w:sz w:val="27"/>
          <w:lang w:eastAsia="en-GB"/>
        </w:rPr>
        <w:t>– 35 hours</w:t>
      </w:r>
      <w:r w:rsidR="00020D03">
        <w:rPr>
          <w:rFonts w:ascii="Arial" w:eastAsia="Times New Roman" w:hAnsi="Arial" w:cs="Arial"/>
          <w:color w:val="666666"/>
          <w:kern w:val="36"/>
          <w:sz w:val="27"/>
          <w:lang w:eastAsia="en-GB"/>
        </w:rPr>
        <w:t xml:space="preserve"> per week</w:t>
      </w:r>
    </w:p>
    <w:p w14:paraId="71C19985" w14:textId="160F0788" w:rsidR="006D13F5" w:rsidRDefault="006D13F5" w:rsidP="008A1DCA">
      <w:pPr>
        <w:shd w:val="clear" w:color="auto" w:fill="FFFFFF"/>
        <w:spacing w:after="0" w:line="240" w:lineRule="auto"/>
        <w:rPr>
          <w:rFonts w:ascii="Arial" w:eastAsia="Times New Roman" w:hAnsi="Arial" w:cs="Arial"/>
          <w:b/>
          <w:bCs/>
          <w:color w:val="00125C"/>
          <w:sz w:val="18"/>
          <w:lang w:eastAsia="en-GB"/>
        </w:rPr>
      </w:pPr>
      <w:r w:rsidRPr="006D13F5">
        <w:rPr>
          <w:rFonts w:ascii="Arial" w:eastAsia="Times New Roman" w:hAnsi="Arial" w:cs="Arial"/>
          <w:b/>
          <w:bCs/>
          <w:color w:val="00125C"/>
          <w:sz w:val="18"/>
          <w:lang w:eastAsia="en-GB"/>
        </w:rPr>
        <w:t>About us</w:t>
      </w:r>
    </w:p>
    <w:p w14:paraId="0274809F" w14:textId="77777777" w:rsidR="00E91D25" w:rsidRDefault="006D13F5" w:rsidP="008A1DCA">
      <w:pPr>
        <w:shd w:val="clear" w:color="auto" w:fill="FFFFFF"/>
        <w:spacing w:after="0" w:line="240" w:lineRule="auto"/>
        <w:rPr>
          <w:rFonts w:ascii="Arial" w:eastAsia="Times New Roman" w:hAnsi="Arial" w:cs="Arial"/>
          <w:color w:val="002060"/>
          <w:sz w:val="18"/>
          <w:szCs w:val="18"/>
          <w:lang w:eastAsia="en-GB"/>
        </w:rPr>
      </w:pPr>
      <w:r w:rsidRPr="008A1DCA">
        <w:rPr>
          <w:rFonts w:ascii="Arial" w:eastAsia="Times New Roman" w:hAnsi="Arial" w:cs="Arial"/>
          <w:color w:val="002060"/>
          <w:sz w:val="18"/>
          <w:szCs w:val="18"/>
          <w:lang w:eastAsia="en-GB"/>
        </w:rPr>
        <w:t>SSERC is a</w:t>
      </w:r>
      <w:r w:rsidR="006F61A9" w:rsidRPr="008A1DCA">
        <w:rPr>
          <w:rFonts w:ascii="Arial" w:eastAsia="Times New Roman" w:hAnsi="Arial" w:cs="Arial"/>
          <w:color w:val="002060"/>
          <w:sz w:val="18"/>
          <w:szCs w:val="18"/>
          <w:lang w:eastAsia="en-GB"/>
        </w:rPr>
        <w:t xml:space="preserve"> local authority shared-service</w:t>
      </w:r>
      <w:r w:rsidR="00012E80">
        <w:rPr>
          <w:rFonts w:ascii="Arial" w:eastAsia="Times New Roman" w:hAnsi="Arial" w:cs="Arial"/>
          <w:color w:val="002060"/>
          <w:sz w:val="18"/>
          <w:szCs w:val="18"/>
          <w:lang w:eastAsia="en-GB"/>
        </w:rPr>
        <w:t>,</w:t>
      </w:r>
      <w:r w:rsidR="006F61A9" w:rsidRPr="008A1DCA">
        <w:rPr>
          <w:rFonts w:ascii="Arial" w:eastAsia="Times New Roman" w:hAnsi="Arial" w:cs="Arial"/>
          <w:color w:val="002060"/>
          <w:sz w:val="18"/>
          <w:szCs w:val="18"/>
          <w:lang w:eastAsia="en-GB"/>
        </w:rPr>
        <w:t xml:space="preserve"> providing support</w:t>
      </w:r>
      <w:r w:rsidRPr="008A1DCA">
        <w:rPr>
          <w:rFonts w:ascii="Arial" w:eastAsia="Times New Roman" w:hAnsi="Arial" w:cs="Arial"/>
          <w:color w:val="002060"/>
          <w:sz w:val="18"/>
          <w:szCs w:val="18"/>
          <w:lang w:eastAsia="en-GB"/>
        </w:rPr>
        <w:t xml:space="preserve"> </w:t>
      </w:r>
      <w:r w:rsidR="006F61A9" w:rsidRPr="008A1DCA">
        <w:rPr>
          <w:rFonts w:ascii="Arial" w:eastAsia="Times New Roman" w:hAnsi="Arial" w:cs="Arial"/>
          <w:color w:val="002060"/>
          <w:sz w:val="18"/>
          <w:szCs w:val="18"/>
          <w:lang w:eastAsia="en-GB"/>
        </w:rPr>
        <w:t>across all thirty-two Scottish Education Authorities.</w:t>
      </w:r>
      <w:r w:rsidR="00E83DA7">
        <w:rPr>
          <w:rFonts w:ascii="Arial" w:eastAsia="Times New Roman" w:hAnsi="Arial" w:cs="Arial"/>
          <w:color w:val="002060"/>
          <w:sz w:val="18"/>
          <w:szCs w:val="18"/>
          <w:lang w:eastAsia="en-GB"/>
        </w:rPr>
        <w:t xml:space="preserve"> </w:t>
      </w:r>
      <w:r w:rsidR="006F61A9" w:rsidRPr="008A1DCA">
        <w:rPr>
          <w:rFonts w:ascii="Arial" w:eastAsia="Times New Roman" w:hAnsi="Arial" w:cs="Arial"/>
          <w:color w:val="00125C"/>
          <w:sz w:val="18"/>
          <w:szCs w:val="18"/>
          <w:lang w:eastAsia="en-GB"/>
        </w:rPr>
        <w:t xml:space="preserve"> </w:t>
      </w:r>
      <w:r w:rsidR="006F61A9" w:rsidRPr="00915C83">
        <w:rPr>
          <w:rFonts w:ascii="Arial" w:eastAsia="Times New Roman" w:hAnsi="Arial" w:cs="Arial"/>
          <w:color w:val="002060"/>
          <w:sz w:val="18"/>
          <w:szCs w:val="18"/>
          <w:lang w:eastAsia="en-GB"/>
        </w:rPr>
        <w:t xml:space="preserve">Our services are available to elected members and officers of Local Authorities, teachers, student teachers and technicians. </w:t>
      </w:r>
      <w:r w:rsidR="00E83DA7" w:rsidRPr="00915C83">
        <w:rPr>
          <w:rFonts w:ascii="Arial" w:eastAsia="Times New Roman" w:hAnsi="Arial" w:cs="Arial"/>
          <w:color w:val="002060"/>
          <w:sz w:val="18"/>
          <w:szCs w:val="18"/>
          <w:lang w:eastAsia="en-GB"/>
        </w:rPr>
        <w:t xml:space="preserve"> </w:t>
      </w:r>
    </w:p>
    <w:p w14:paraId="51A2D4C0" w14:textId="77777777" w:rsidR="00E91D25" w:rsidRDefault="00E91D25" w:rsidP="008A1DCA">
      <w:pPr>
        <w:shd w:val="clear" w:color="auto" w:fill="FFFFFF"/>
        <w:spacing w:after="0" w:line="240" w:lineRule="auto"/>
        <w:rPr>
          <w:rFonts w:ascii="Arial" w:eastAsia="Times New Roman" w:hAnsi="Arial" w:cs="Arial"/>
          <w:color w:val="002060"/>
          <w:sz w:val="18"/>
          <w:szCs w:val="18"/>
          <w:lang w:eastAsia="en-GB"/>
        </w:rPr>
      </w:pPr>
    </w:p>
    <w:p w14:paraId="40F8C7CA" w14:textId="295AA8EB" w:rsidR="00E91D25" w:rsidRPr="00E91D25" w:rsidRDefault="00E91D25" w:rsidP="00E91D25">
      <w:p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r>
        <w:rPr>
          <w:rFonts w:ascii="Arial" w:eastAsia="Times New Roman" w:hAnsi="Arial" w:cs="Arial"/>
          <w:color w:val="002060"/>
          <w:sz w:val="18"/>
          <w:szCs w:val="18"/>
          <w:lang w:eastAsia="en-GB"/>
        </w:rPr>
        <w:t>:</w:t>
      </w:r>
    </w:p>
    <w:p w14:paraId="23156E7F" w14:textId="77777777" w:rsidR="00E91D25" w:rsidRPr="00E91D25" w:rsidRDefault="00E91D25" w:rsidP="00E91D25">
      <w:pPr>
        <w:shd w:val="clear" w:color="auto" w:fill="FFFFFF"/>
        <w:spacing w:after="0" w:line="240" w:lineRule="auto"/>
        <w:rPr>
          <w:rFonts w:ascii="Arial" w:eastAsia="Times New Roman" w:hAnsi="Arial" w:cs="Arial"/>
          <w:color w:val="002060"/>
          <w:sz w:val="18"/>
          <w:szCs w:val="18"/>
          <w:lang w:eastAsia="en-GB"/>
        </w:rPr>
      </w:pPr>
    </w:p>
    <w:p w14:paraId="083CB703" w14:textId="77777777" w:rsidR="00E91D25" w:rsidRPr="00E91D25" w:rsidRDefault="00E91D25" w:rsidP="00E91D25">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Provision of Career Long Professional Learning (CLPL) for early years, primary and secondary teachers and school and college technicians</w:t>
      </w:r>
    </w:p>
    <w:p w14:paraId="1C459C66" w14:textId="77777777" w:rsidR="00E91D25" w:rsidRPr="00E91D25" w:rsidRDefault="00E91D25" w:rsidP="00E91D25">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The Advisory Service</w:t>
      </w:r>
    </w:p>
    <w:p w14:paraId="22A39A20" w14:textId="6EC8A89B" w:rsidR="00E91D25" w:rsidRPr="00E91D25" w:rsidRDefault="00E91D25" w:rsidP="00E91D25">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Lead Coordination role for STEM Ambassadors in Scotland and wider STEM engagement activities</w:t>
      </w:r>
    </w:p>
    <w:p w14:paraId="22F940DD" w14:textId="4F3A302E" w:rsidR="00E91D25" w:rsidRDefault="00E91D25" w:rsidP="00E91D25">
      <w:pPr>
        <w:shd w:val="clear" w:color="auto" w:fill="FFFFFF"/>
        <w:spacing w:after="0" w:line="240" w:lineRule="auto"/>
        <w:rPr>
          <w:rFonts w:ascii="Arial" w:eastAsia="Times New Roman" w:hAnsi="Arial" w:cs="Arial"/>
          <w:color w:val="002060"/>
          <w:sz w:val="18"/>
          <w:szCs w:val="18"/>
          <w:lang w:eastAsia="en-GB"/>
        </w:rPr>
      </w:pPr>
    </w:p>
    <w:p w14:paraId="073E7C8D" w14:textId="58B84F51" w:rsidR="00E91D25" w:rsidRDefault="00E91D25" w:rsidP="00E91D25">
      <w:pPr>
        <w:shd w:val="clear" w:color="auto" w:fill="FFFFFF"/>
        <w:spacing w:after="0" w:line="240" w:lineRule="auto"/>
        <w:rPr>
          <w:rFonts w:ascii="Arial" w:eastAsia="Times New Roman" w:hAnsi="Arial" w:cs="Arial"/>
          <w:color w:val="002060"/>
          <w:sz w:val="18"/>
          <w:szCs w:val="18"/>
          <w:lang w:eastAsia="en-GB"/>
        </w:rPr>
      </w:pPr>
      <w:r w:rsidRPr="00915C83">
        <w:rPr>
          <w:rFonts w:ascii="Arial" w:eastAsia="Times New Roman" w:hAnsi="Arial" w:cs="Arial"/>
          <w:color w:val="002060"/>
          <w:sz w:val="18"/>
          <w:szCs w:val="18"/>
          <w:lang w:eastAsia="en-GB"/>
        </w:rPr>
        <w:t xml:space="preserve">We are a </w:t>
      </w:r>
      <w:proofErr w:type="gramStart"/>
      <w:r w:rsidRPr="00915C83">
        <w:rPr>
          <w:rFonts w:ascii="Arial" w:eastAsia="Times New Roman" w:hAnsi="Arial" w:cs="Arial"/>
          <w:color w:val="002060"/>
          <w:sz w:val="18"/>
          <w:szCs w:val="18"/>
          <w:lang w:eastAsia="en-GB"/>
        </w:rPr>
        <w:t>forward thinking</w:t>
      </w:r>
      <w:proofErr w:type="gramEnd"/>
      <w:r w:rsidRPr="00915C83">
        <w:rPr>
          <w:rFonts w:ascii="Arial" w:eastAsia="Times New Roman" w:hAnsi="Arial" w:cs="Arial"/>
          <w:color w:val="002060"/>
          <w:sz w:val="18"/>
          <w:szCs w:val="18"/>
          <w:lang w:eastAsia="en-GB"/>
        </w:rPr>
        <w:t xml:space="preserve"> organisation and continue to develop and grow.  Our people are our greatest asset and we have an exciting new opportunity within our support function</w:t>
      </w:r>
      <w:r w:rsidR="008C688C">
        <w:rPr>
          <w:rFonts w:ascii="Arial" w:eastAsia="Times New Roman" w:hAnsi="Arial" w:cs="Arial"/>
          <w:color w:val="002060"/>
          <w:sz w:val="18"/>
          <w:szCs w:val="18"/>
          <w:lang w:eastAsia="en-GB"/>
        </w:rPr>
        <w:t>.</w:t>
      </w:r>
    </w:p>
    <w:p w14:paraId="06574302" w14:textId="77777777" w:rsidR="00E91D25" w:rsidRPr="00915C83" w:rsidRDefault="00E91D25" w:rsidP="00E91D25">
      <w:pPr>
        <w:shd w:val="clear" w:color="auto" w:fill="FFFFFF"/>
        <w:spacing w:after="0" w:line="240" w:lineRule="auto"/>
        <w:rPr>
          <w:rFonts w:ascii="Arial" w:eastAsia="Times New Roman" w:hAnsi="Arial" w:cs="Arial"/>
          <w:color w:val="002060"/>
          <w:sz w:val="18"/>
          <w:szCs w:val="18"/>
          <w:lang w:eastAsia="en-GB"/>
        </w:rPr>
      </w:pPr>
    </w:p>
    <w:p w14:paraId="3CE333C6" w14:textId="77777777" w:rsidR="008A1DCA" w:rsidRPr="00915C83" w:rsidRDefault="008A1DCA" w:rsidP="008A1DCA">
      <w:pPr>
        <w:pStyle w:val="ListParagraph"/>
        <w:spacing w:after="0" w:line="240" w:lineRule="auto"/>
        <w:ind w:left="0"/>
        <w:contextualSpacing w:val="0"/>
        <w:rPr>
          <w:rFonts w:ascii="Arial" w:eastAsia="Times New Roman" w:hAnsi="Arial" w:cs="Arial"/>
          <w:color w:val="002060"/>
          <w:sz w:val="18"/>
          <w:szCs w:val="18"/>
          <w:lang w:val="en-GB"/>
        </w:rPr>
      </w:pPr>
    </w:p>
    <w:p w14:paraId="73460D71" w14:textId="77777777" w:rsidR="006F61A9" w:rsidRPr="00915C83" w:rsidRDefault="008A1DCA" w:rsidP="008A1DCA">
      <w:pPr>
        <w:pStyle w:val="ListParagraph"/>
        <w:spacing w:after="0" w:line="240" w:lineRule="auto"/>
        <w:ind w:left="0"/>
        <w:contextualSpacing w:val="0"/>
        <w:rPr>
          <w:rFonts w:ascii="Arial" w:eastAsia="Times New Roman" w:hAnsi="Arial" w:cs="Arial"/>
          <w:b/>
          <w:color w:val="002060"/>
          <w:sz w:val="18"/>
          <w:szCs w:val="18"/>
          <w:lang w:val="en-GB"/>
        </w:rPr>
      </w:pPr>
      <w:r w:rsidRPr="00915C83">
        <w:rPr>
          <w:rFonts w:ascii="Arial" w:eastAsia="Times New Roman" w:hAnsi="Arial" w:cs="Arial"/>
          <w:b/>
          <w:color w:val="002060"/>
          <w:sz w:val="18"/>
          <w:szCs w:val="18"/>
          <w:lang w:val="en-GB"/>
        </w:rPr>
        <w:t xml:space="preserve">About </w:t>
      </w:r>
      <w:r w:rsidR="00E83DA7" w:rsidRPr="00915C83">
        <w:rPr>
          <w:rFonts w:ascii="Arial" w:eastAsia="Times New Roman" w:hAnsi="Arial" w:cs="Arial"/>
          <w:b/>
          <w:color w:val="002060"/>
          <w:sz w:val="18"/>
          <w:szCs w:val="18"/>
          <w:lang w:val="en-GB"/>
        </w:rPr>
        <w:t>t</w:t>
      </w:r>
      <w:r w:rsidR="006F61A9" w:rsidRPr="00915C83">
        <w:rPr>
          <w:rFonts w:ascii="Arial" w:eastAsia="Times New Roman" w:hAnsi="Arial" w:cs="Arial"/>
          <w:b/>
          <w:color w:val="002060"/>
          <w:sz w:val="18"/>
          <w:szCs w:val="18"/>
          <w:lang w:val="en-GB"/>
        </w:rPr>
        <w:t>he role</w:t>
      </w:r>
    </w:p>
    <w:p w14:paraId="617E9213" w14:textId="7C1A1C75" w:rsidR="009245FD" w:rsidRPr="00915C83" w:rsidRDefault="009245FD" w:rsidP="009245FD">
      <w:pPr>
        <w:rPr>
          <w:rFonts w:ascii="Arial" w:hAnsi="Arial" w:cs="Arial"/>
          <w:color w:val="002060"/>
          <w:sz w:val="18"/>
          <w:szCs w:val="18"/>
        </w:rPr>
      </w:pPr>
      <w:r w:rsidRPr="00915C83">
        <w:rPr>
          <w:rFonts w:ascii="Arial" w:hAnsi="Arial" w:cs="Arial"/>
          <w:color w:val="002060"/>
          <w:sz w:val="18"/>
          <w:szCs w:val="18"/>
        </w:rPr>
        <w:t xml:space="preserve">The </w:t>
      </w:r>
      <w:r w:rsidR="00E91D25">
        <w:rPr>
          <w:rFonts w:ascii="Arial" w:hAnsi="Arial" w:cs="Arial"/>
          <w:color w:val="002060"/>
          <w:sz w:val="18"/>
          <w:szCs w:val="18"/>
        </w:rPr>
        <w:t xml:space="preserve">Early Years/Primary Education Support Assistant </w:t>
      </w:r>
      <w:r w:rsidRPr="00915C83">
        <w:rPr>
          <w:rFonts w:ascii="Arial" w:hAnsi="Arial" w:cs="Arial"/>
          <w:color w:val="002060"/>
          <w:sz w:val="18"/>
          <w:szCs w:val="18"/>
        </w:rPr>
        <w:t xml:space="preserve">will support: </w:t>
      </w:r>
    </w:p>
    <w:p w14:paraId="4FB6BDA4" w14:textId="3569392C" w:rsidR="009A28CB" w:rsidRPr="00915C83" w:rsidRDefault="009245FD" w:rsidP="008C688C">
      <w:pPr>
        <w:numPr>
          <w:ilvl w:val="0"/>
          <w:numId w:val="6"/>
        </w:numPr>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The effective development and organisation of SSERC’s programmes of Career Long Professional Learning (CLPL)</w:t>
      </w:r>
      <w:r w:rsidR="00870BD0" w:rsidRPr="00915C83">
        <w:rPr>
          <w:rFonts w:ascii="Arial" w:hAnsi="Arial" w:cs="Arial"/>
          <w:color w:val="002060"/>
          <w:sz w:val="18"/>
          <w:szCs w:val="18"/>
        </w:rPr>
        <w:t xml:space="preserve"> for</w:t>
      </w:r>
      <w:r w:rsidR="00E91D25">
        <w:rPr>
          <w:rFonts w:ascii="Arial" w:hAnsi="Arial" w:cs="Arial"/>
          <w:color w:val="002060"/>
          <w:sz w:val="18"/>
          <w:szCs w:val="18"/>
        </w:rPr>
        <w:t xml:space="preserve"> early years and primary school </w:t>
      </w:r>
      <w:r w:rsidR="00870BD0" w:rsidRPr="00915C83">
        <w:rPr>
          <w:rFonts w:ascii="Arial" w:hAnsi="Arial" w:cs="Arial"/>
          <w:color w:val="002060"/>
          <w:sz w:val="18"/>
          <w:szCs w:val="18"/>
        </w:rPr>
        <w:t xml:space="preserve">teachers </w:t>
      </w:r>
      <w:r w:rsidR="00E91D25">
        <w:rPr>
          <w:rFonts w:ascii="Arial" w:hAnsi="Arial" w:cs="Arial"/>
          <w:color w:val="002060"/>
          <w:sz w:val="18"/>
          <w:szCs w:val="18"/>
        </w:rPr>
        <w:t xml:space="preserve">to support STEM in the classroom </w:t>
      </w:r>
    </w:p>
    <w:p w14:paraId="30961525" w14:textId="53FE7B2B" w:rsidR="009245FD" w:rsidRPr="00E91D25" w:rsidRDefault="000C723B" w:rsidP="008C688C">
      <w:pPr>
        <w:numPr>
          <w:ilvl w:val="0"/>
          <w:numId w:val="6"/>
        </w:numPr>
        <w:spacing w:after="100" w:afterAutospacing="1" w:line="240" w:lineRule="auto"/>
        <w:ind w:left="709" w:hanging="283"/>
        <w:rPr>
          <w:rFonts w:ascii="Arial" w:hAnsi="Arial" w:cs="Arial"/>
          <w:b/>
          <w:bCs/>
          <w:color w:val="002060"/>
          <w:sz w:val="18"/>
          <w:szCs w:val="18"/>
        </w:rPr>
      </w:pPr>
      <w:r>
        <w:rPr>
          <w:rFonts w:ascii="Arial" w:hAnsi="Arial" w:cs="Arial"/>
          <w:color w:val="002060"/>
          <w:sz w:val="18"/>
          <w:szCs w:val="18"/>
        </w:rPr>
        <w:t>High</w:t>
      </w:r>
      <w:r w:rsidRPr="00915C83">
        <w:rPr>
          <w:rFonts w:ascii="Arial" w:hAnsi="Arial" w:cs="Arial"/>
          <w:color w:val="002060"/>
          <w:sz w:val="18"/>
          <w:szCs w:val="18"/>
        </w:rPr>
        <w:t xml:space="preserve"> </w:t>
      </w:r>
      <w:r w:rsidR="009245FD" w:rsidRPr="00915C83">
        <w:rPr>
          <w:rFonts w:ascii="Arial" w:hAnsi="Arial" w:cs="Arial"/>
          <w:color w:val="002060"/>
          <w:sz w:val="18"/>
          <w:szCs w:val="18"/>
        </w:rPr>
        <w:t>quality learning and teaching in SSERC CLPL</w:t>
      </w:r>
      <w:r w:rsidR="00870BD0" w:rsidRPr="00915C83">
        <w:rPr>
          <w:rFonts w:ascii="Arial" w:hAnsi="Arial" w:cs="Arial"/>
          <w:color w:val="002060"/>
          <w:sz w:val="18"/>
          <w:szCs w:val="18"/>
        </w:rPr>
        <w:t xml:space="preserve"> </w:t>
      </w:r>
      <w:r w:rsidR="00E91D25" w:rsidRPr="00915C83">
        <w:rPr>
          <w:rFonts w:ascii="Arial" w:hAnsi="Arial" w:cs="Arial"/>
          <w:color w:val="002060"/>
          <w:sz w:val="18"/>
          <w:szCs w:val="18"/>
        </w:rPr>
        <w:t>for</w:t>
      </w:r>
      <w:r w:rsidR="00E91D25">
        <w:rPr>
          <w:rFonts w:ascii="Arial" w:hAnsi="Arial" w:cs="Arial"/>
          <w:color w:val="002060"/>
          <w:sz w:val="18"/>
          <w:szCs w:val="18"/>
        </w:rPr>
        <w:t xml:space="preserve"> early years and primary school </w:t>
      </w:r>
      <w:r w:rsidR="00E91D25" w:rsidRPr="00915C83">
        <w:rPr>
          <w:rFonts w:ascii="Arial" w:hAnsi="Arial" w:cs="Arial"/>
          <w:color w:val="002060"/>
          <w:sz w:val="18"/>
          <w:szCs w:val="18"/>
        </w:rPr>
        <w:t xml:space="preserve">teachers </w:t>
      </w:r>
      <w:r w:rsidR="00E91D25">
        <w:rPr>
          <w:rFonts w:ascii="Arial" w:hAnsi="Arial" w:cs="Arial"/>
          <w:color w:val="002060"/>
          <w:sz w:val="18"/>
          <w:szCs w:val="18"/>
        </w:rPr>
        <w:t xml:space="preserve">to support STEM in the classroom </w:t>
      </w:r>
    </w:p>
    <w:p w14:paraId="08B5FABF" w14:textId="08E4D92C" w:rsidR="009245FD" w:rsidRPr="00915C83" w:rsidRDefault="009245FD" w:rsidP="008C688C">
      <w:pPr>
        <w:numPr>
          <w:ilvl w:val="0"/>
          <w:numId w:val="6"/>
        </w:numPr>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 xml:space="preserve">The development of teaching and learning resources for </w:t>
      </w:r>
      <w:r w:rsidR="00E91D25">
        <w:rPr>
          <w:rFonts w:ascii="Arial" w:hAnsi="Arial" w:cs="Arial"/>
          <w:color w:val="002060"/>
          <w:sz w:val="18"/>
          <w:szCs w:val="18"/>
        </w:rPr>
        <w:t xml:space="preserve">STEM </w:t>
      </w:r>
      <w:r w:rsidRPr="00915C83">
        <w:rPr>
          <w:rFonts w:ascii="Arial" w:hAnsi="Arial" w:cs="Arial"/>
          <w:color w:val="002060"/>
          <w:sz w:val="18"/>
          <w:szCs w:val="18"/>
        </w:rPr>
        <w:t>education in Scotland.</w:t>
      </w:r>
    </w:p>
    <w:p w14:paraId="551EAB6C" w14:textId="47CFD8AA" w:rsidR="00012E80" w:rsidRPr="008C688C" w:rsidRDefault="009245FD" w:rsidP="008C688C">
      <w:pPr>
        <w:numPr>
          <w:ilvl w:val="0"/>
          <w:numId w:val="6"/>
        </w:numPr>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 xml:space="preserve">The provision of courses </w:t>
      </w:r>
      <w:r w:rsidR="00870BD0" w:rsidRPr="00915C83">
        <w:rPr>
          <w:rFonts w:ascii="Arial" w:hAnsi="Arial" w:cs="Arial"/>
          <w:color w:val="002060"/>
          <w:sz w:val="18"/>
          <w:szCs w:val="18"/>
        </w:rPr>
        <w:t xml:space="preserve">in </w:t>
      </w:r>
      <w:r w:rsidR="00E91D25">
        <w:rPr>
          <w:rFonts w:ascii="Arial" w:hAnsi="Arial" w:cs="Arial"/>
          <w:color w:val="002060"/>
          <w:sz w:val="18"/>
          <w:szCs w:val="18"/>
        </w:rPr>
        <w:t xml:space="preserve">STEM </w:t>
      </w:r>
      <w:r w:rsidRPr="00915C83">
        <w:rPr>
          <w:rFonts w:ascii="Arial" w:hAnsi="Arial" w:cs="Arial"/>
          <w:color w:val="002060"/>
          <w:sz w:val="18"/>
          <w:szCs w:val="18"/>
        </w:rPr>
        <w:t>for teachers (this will require occasional evening and Saturday working).</w:t>
      </w:r>
    </w:p>
    <w:p w14:paraId="14A328FA" w14:textId="77777777" w:rsidR="006F61A9" w:rsidRPr="00915C83" w:rsidRDefault="008A1DCA" w:rsidP="008A1DCA">
      <w:pPr>
        <w:pStyle w:val="ListParagraph"/>
        <w:spacing w:after="0" w:line="240" w:lineRule="auto"/>
        <w:ind w:left="0"/>
        <w:contextualSpacing w:val="0"/>
        <w:rPr>
          <w:rFonts w:ascii="Arial" w:hAnsi="Arial" w:cs="Arial"/>
          <w:b/>
          <w:color w:val="002060"/>
          <w:sz w:val="18"/>
          <w:szCs w:val="18"/>
        </w:rPr>
      </w:pPr>
      <w:r w:rsidRPr="00915C83">
        <w:rPr>
          <w:rFonts w:ascii="Arial" w:hAnsi="Arial" w:cs="Arial"/>
          <w:b/>
          <w:color w:val="002060"/>
          <w:sz w:val="18"/>
          <w:szCs w:val="18"/>
        </w:rPr>
        <w:t>About you</w:t>
      </w:r>
    </w:p>
    <w:p w14:paraId="7DEC6F0A" w14:textId="65E7ED57" w:rsidR="007E40D2" w:rsidRDefault="008A1DCA" w:rsidP="00E91D25">
      <w:pPr>
        <w:pStyle w:val="ListParagraph"/>
        <w:spacing w:after="0" w:line="240" w:lineRule="auto"/>
        <w:ind w:left="0"/>
        <w:contextualSpacing w:val="0"/>
        <w:rPr>
          <w:rFonts w:ascii="Arial" w:hAnsi="Arial" w:cs="Arial"/>
          <w:color w:val="002060"/>
          <w:sz w:val="18"/>
          <w:szCs w:val="18"/>
        </w:rPr>
      </w:pPr>
      <w:r w:rsidRPr="00915C83">
        <w:rPr>
          <w:rFonts w:ascii="Arial" w:hAnsi="Arial" w:cs="Arial"/>
          <w:color w:val="002060"/>
          <w:sz w:val="18"/>
          <w:szCs w:val="18"/>
        </w:rPr>
        <w:t xml:space="preserve">You must have </w:t>
      </w:r>
      <w:r w:rsidR="009245FD" w:rsidRPr="00915C83">
        <w:rPr>
          <w:rFonts w:ascii="Arial" w:hAnsi="Arial" w:cs="Arial"/>
          <w:color w:val="002060"/>
          <w:sz w:val="18"/>
          <w:szCs w:val="18"/>
        </w:rPr>
        <w:t xml:space="preserve">a </w:t>
      </w:r>
      <w:r w:rsidR="00870BD0" w:rsidRPr="00915C83">
        <w:rPr>
          <w:rFonts w:ascii="Arial" w:hAnsi="Arial" w:cs="Arial"/>
          <w:color w:val="002060"/>
          <w:sz w:val="18"/>
          <w:szCs w:val="18"/>
        </w:rPr>
        <w:t xml:space="preserve">strong interest in </w:t>
      </w:r>
      <w:r w:rsidR="008C688C">
        <w:rPr>
          <w:rFonts w:ascii="Arial" w:hAnsi="Arial" w:cs="Arial"/>
          <w:color w:val="002060"/>
          <w:sz w:val="18"/>
          <w:szCs w:val="18"/>
        </w:rPr>
        <w:t xml:space="preserve">STEM </w:t>
      </w:r>
      <w:r w:rsidR="00870BD0" w:rsidRPr="00915C83">
        <w:rPr>
          <w:rFonts w:ascii="Arial" w:hAnsi="Arial" w:cs="Arial"/>
          <w:color w:val="002060"/>
          <w:sz w:val="18"/>
          <w:szCs w:val="18"/>
        </w:rPr>
        <w:t xml:space="preserve">and a </w:t>
      </w:r>
      <w:r w:rsidR="009245FD" w:rsidRPr="00915C83">
        <w:rPr>
          <w:rFonts w:ascii="Arial" w:hAnsi="Arial" w:cs="Arial"/>
          <w:color w:val="002060"/>
          <w:sz w:val="18"/>
          <w:szCs w:val="18"/>
        </w:rPr>
        <w:t>passion for learning and working in a fast</w:t>
      </w:r>
      <w:r w:rsidR="00E96128" w:rsidRPr="00915C83">
        <w:rPr>
          <w:rFonts w:ascii="Arial" w:hAnsi="Arial" w:cs="Arial"/>
          <w:color w:val="002060"/>
          <w:sz w:val="18"/>
          <w:szCs w:val="18"/>
        </w:rPr>
        <w:t xml:space="preserve">-paced </w:t>
      </w:r>
      <w:r w:rsidR="009245FD" w:rsidRPr="00915C83">
        <w:rPr>
          <w:rFonts w:ascii="Arial" w:hAnsi="Arial" w:cs="Arial"/>
          <w:color w:val="002060"/>
          <w:sz w:val="18"/>
          <w:szCs w:val="18"/>
        </w:rPr>
        <w:t>environment</w:t>
      </w:r>
      <w:r w:rsidRPr="00915C83">
        <w:rPr>
          <w:rFonts w:ascii="Arial" w:hAnsi="Arial" w:cs="Arial"/>
          <w:color w:val="002060"/>
          <w:sz w:val="18"/>
          <w:szCs w:val="18"/>
        </w:rPr>
        <w:t xml:space="preserve"> </w:t>
      </w:r>
      <w:r w:rsidR="00E96128" w:rsidRPr="00915C83">
        <w:rPr>
          <w:rFonts w:ascii="Arial" w:hAnsi="Arial" w:cs="Arial"/>
          <w:color w:val="002060"/>
          <w:sz w:val="18"/>
          <w:szCs w:val="18"/>
        </w:rPr>
        <w:t>where you can demonstrate independence and initiative</w:t>
      </w:r>
      <w:r w:rsidRPr="00915C83">
        <w:rPr>
          <w:rFonts w:ascii="Arial" w:hAnsi="Arial" w:cs="Arial"/>
          <w:color w:val="002060"/>
          <w:sz w:val="18"/>
          <w:szCs w:val="18"/>
        </w:rPr>
        <w:t>.</w:t>
      </w:r>
      <w:r w:rsidR="00012E80" w:rsidRPr="00915C83">
        <w:rPr>
          <w:rFonts w:ascii="Arial" w:hAnsi="Arial" w:cs="Arial"/>
          <w:color w:val="002060"/>
          <w:sz w:val="18"/>
          <w:szCs w:val="18"/>
        </w:rPr>
        <w:t xml:space="preserve"> </w:t>
      </w:r>
      <w:r w:rsidR="00E96128" w:rsidRPr="00915C83">
        <w:rPr>
          <w:rFonts w:ascii="Arial" w:hAnsi="Arial" w:cs="Arial"/>
          <w:color w:val="002060"/>
          <w:sz w:val="18"/>
          <w:szCs w:val="18"/>
        </w:rPr>
        <w:t xml:space="preserve"> Previous experience of</w:t>
      </w:r>
      <w:r w:rsidR="007E40D2" w:rsidRPr="00915C83">
        <w:rPr>
          <w:rFonts w:ascii="Arial" w:hAnsi="Arial" w:cs="Arial"/>
          <w:color w:val="002060"/>
          <w:sz w:val="18"/>
          <w:szCs w:val="18"/>
        </w:rPr>
        <w:t xml:space="preserve"> working as </w:t>
      </w:r>
      <w:r w:rsidR="007E40D2">
        <w:rPr>
          <w:rFonts w:ascii="Arial" w:hAnsi="Arial" w:cs="Arial"/>
          <w:color w:val="002060"/>
          <w:sz w:val="18"/>
          <w:szCs w:val="18"/>
        </w:rPr>
        <w:t xml:space="preserve">a classroom assistant or within a primary school environment would be advantageous but not essential. </w:t>
      </w:r>
    </w:p>
    <w:p w14:paraId="0D890C08" w14:textId="5D9F582F" w:rsidR="00DF29A1" w:rsidRDefault="00DF29A1" w:rsidP="00E91D25">
      <w:pPr>
        <w:pStyle w:val="ListParagraph"/>
        <w:spacing w:after="0" w:line="240" w:lineRule="auto"/>
        <w:ind w:left="0"/>
        <w:contextualSpacing w:val="0"/>
        <w:rPr>
          <w:rFonts w:ascii="Arial" w:hAnsi="Arial" w:cs="Arial"/>
          <w:color w:val="002060"/>
          <w:sz w:val="18"/>
          <w:szCs w:val="18"/>
        </w:rPr>
      </w:pPr>
    </w:p>
    <w:p w14:paraId="4506F5A4" w14:textId="4AF2404D" w:rsidR="00DF29A1" w:rsidRDefault="00DF29A1" w:rsidP="00E91D25">
      <w:pPr>
        <w:pStyle w:val="ListParagraph"/>
        <w:spacing w:after="0" w:line="240" w:lineRule="auto"/>
        <w:ind w:left="0"/>
        <w:contextualSpacing w:val="0"/>
        <w:rPr>
          <w:rFonts w:ascii="Arial" w:hAnsi="Arial" w:cs="Arial"/>
          <w:color w:val="002060"/>
          <w:sz w:val="18"/>
          <w:szCs w:val="18"/>
        </w:rPr>
      </w:pPr>
      <w:r>
        <w:rPr>
          <w:rFonts w:ascii="Arial" w:hAnsi="Arial" w:cs="Arial"/>
          <w:color w:val="002060"/>
          <w:sz w:val="18"/>
          <w:szCs w:val="18"/>
        </w:rPr>
        <w:t xml:space="preserve">Training opportunities will be provided to the successful candidate. </w:t>
      </w:r>
    </w:p>
    <w:p w14:paraId="726CC5F2" w14:textId="77777777" w:rsidR="007E40D2" w:rsidRPr="007E40D2" w:rsidRDefault="007E40D2" w:rsidP="007E40D2">
      <w:pPr>
        <w:pStyle w:val="ListParagraph"/>
        <w:spacing w:after="0" w:line="240" w:lineRule="auto"/>
        <w:ind w:left="1440"/>
        <w:contextualSpacing w:val="0"/>
        <w:rPr>
          <w:rFonts w:ascii="Arial" w:hAnsi="Arial" w:cs="Arial"/>
          <w:color w:val="002060"/>
          <w:sz w:val="18"/>
          <w:szCs w:val="18"/>
        </w:rPr>
      </w:pPr>
    </w:p>
    <w:p w14:paraId="27429009" w14:textId="49064F8E" w:rsidR="006D13F5" w:rsidRPr="008A1DCA" w:rsidRDefault="006D13F5" w:rsidP="008A1DCA">
      <w:pPr>
        <w:shd w:val="clear" w:color="auto" w:fill="FFFFFF"/>
        <w:spacing w:after="0" w:line="240" w:lineRule="auto"/>
        <w:rPr>
          <w:rFonts w:ascii="Arial" w:eastAsia="Times New Roman" w:hAnsi="Arial" w:cs="Arial"/>
          <w:color w:val="002060"/>
          <w:sz w:val="18"/>
          <w:szCs w:val="18"/>
          <w:lang w:eastAsia="en-GB"/>
        </w:rPr>
      </w:pPr>
      <w:r w:rsidRPr="008A1DCA">
        <w:rPr>
          <w:rFonts w:ascii="Arial" w:eastAsia="Times New Roman" w:hAnsi="Arial" w:cs="Arial"/>
          <w:color w:val="002060"/>
          <w:sz w:val="18"/>
          <w:szCs w:val="18"/>
          <w:lang w:eastAsia="en-GB"/>
        </w:rPr>
        <w:t xml:space="preserve">The post holder will </w:t>
      </w:r>
      <w:r w:rsidR="008A1DCA">
        <w:rPr>
          <w:rFonts w:ascii="Arial" w:eastAsia="Times New Roman" w:hAnsi="Arial" w:cs="Arial"/>
          <w:color w:val="002060"/>
          <w:sz w:val="18"/>
          <w:szCs w:val="18"/>
          <w:lang w:eastAsia="en-GB"/>
        </w:rPr>
        <w:t xml:space="preserve">be required to </w:t>
      </w:r>
      <w:r w:rsidRPr="008A1DCA">
        <w:rPr>
          <w:rFonts w:ascii="Arial" w:eastAsia="Times New Roman" w:hAnsi="Arial" w:cs="Arial"/>
          <w:color w:val="002060"/>
          <w:sz w:val="18"/>
          <w:szCs w:val="18"/>
          <w:lang w:eastAsia="en-GB"/>
        </w:rPr>
        <w:t>work 35 hours per week</w:t>
      </w:r>
      <w:r w:rsidR="000C723B">
        <w:rPr>
          <w:rFonts w:ascii="Arial" w:eastAsia="Times New Roman" w:hAnsi="Arial" w:cs="Arial"/>
          <w:color w:val="002060"/>
          <w:sz w:val="18"/>
          <w:szCs w:val="18"/>
          <w:lang w:eastAsia="en-GB"/>
        </w:rPr>
        <w:t>,</w:t>
      </w:r>
      <w:r w:rsidRPr="008A1DCA">
        <w:rPr>
          <w:rFonts w:ascii="Arial" w:eastAsia="Times New Roman" w:hAnsi="Arial" w:cs="Arial"/>
          <w:color w:val="002060"/>
          <w:sz w:val="18"/>
          <w:szCs w:val="18"/>
          <w:lang w:eastAsia="en-GB"/>
        </w:rPr>
        <w:t xml:space="preserve"> occasional evening and weekend work may be required.</w:t>
      </w:r>
    </w:p>
    <w:p w14:paraId="3F9C80C9" w14:textId="77777777" w:rsidR="008A1DCA" w:rsidRDefault="008A1DCA" w:rsidP="008A1DCA">
      <w:pPr>
        <w:shd w:val="clear" w:color="auto" w:fill="FFFFFF"/>
        <w:spacing w:after="0" w:line="240" w:lineRule="auto"/>
        <w:rPr>
          <w:rFonts w:ascii="Arial" w:eastAsia="Times New Roman" w:hAnsi="Arial" w:cs="Arial"/>
          <w:b/>
          <w:bCs/>
          <w:color w:val="002060"/>
          <w:sz w:val="18"/>
          <w:lang w:eastAsia="en-GB"/>
        </w:rPr>
      </w:pPr>
    </w:p>
    <w:p w14:paraId="72057EDA" w14:textId="1226D314" w:rsidR="006D13F5" w:rsidRDefault="008A1DCA" w:rsidP="008A1DCA">
      <w:pPr>
        <w:shd w:val="clear" w:color="auto" w:fill="FFFFFF"/>
        <w:spacing w:after="0" w:line="240" w:lineRule="auto"/>
        <w:rPr>
          <w:rFonts w:ascii="Arial" w:eastAsia="Times New Roman" w:hAnsi="Arial" w:cs="Arial"/>
          <w:b/>
          <w:bCs/>
          <w:color w:val="002060"/>
          <w:sz w:val="18"/>
          <w:lang w:eastAsia="en-GB"/>
        </w:rPr>
      </w:pPr>
      <w:r>
        <w:rPr>
          <w:rFonts w:ascii="Arial" w:eastAsia="Times New Roman" w:hAnsi="Arial" w:cs="Arial"/>
          <w:b/>
          <w:bCs/>
          <w:color w:val="002060"/>
          <w:sz w:val="18"/>
          <w:lang w:eastAsia="en-GB"/>
        </w:rPr>
        <w:t>If you feel you meet all the criteria for the role and this sounds like an exciting opportu</w:t>
      </w:r>
      <w:r w:rsidR="008F4BA0">
        <w:rPr>
          <w:rFonts w:ascii="Arial" w:eastAsia="Times New Roman" w:hAnsi="Arial" w:cs="Arial"/>
          <w:b/>
          <w:bCs/>
          <w:color w:val="002060"/>
          <w:sz w:val="18"/>
          <w:lang w:eastAsia="en-GB"/>
        </w:rPr>
        <w:t>nity</w:t>
      </w:r>
      <w:r w:rsidR="000C723B">
        <w:rPr>
          <w:rFonts w:ascii="Arial" w:eastAsia="Times New Roman" w:hAnsi="Arial" w:cs="Arial"/>
          <w:b/>
          <w:bCs/>
          <w:color w:val="002060"/>
          <w:sz w:val="18"/>
          <w:lang w:eastAsia="en-GB"/>
        </w:rPr>
        <w:t>,</w:t>
      </w:r>
      <w:r w:rsidR="008F4BA0">
        <w:rPr>
          <w:rFonts w:ascii="Arial" w:eastAsia="Times New Roman" w:hAnsi="Arial" w:cs="Arial"/>
          <w:b/>
          <w:bCs/>
          <w:color w:val="002060"/>
          <w:sz w:val="18"/>
          <w:lang w:eastAsia="en-GB"/>
        </w:rPr>
        <w:t xml:space="preserve"> please submit your CV and c</w:t>
      </w:r>
      <w:r>
        <w:rPr>
          <w:rFonts w:ascii="Arial" w:eastAsia="Times New Roman" w:hAnsi="Arial" w:cs="Arial"/>
          <w:b/>
          <w:bCs/>
          <w:color w:val="002060"/>
          <w:sz w:val="18"/>
          <w:lang w:eastAsia="en-GB"/>
        </w:rPr>
        <w:t xml:space="preserve">overing letter to </w:t>
      </w:r>
      <w:hyperlink r:id="rId6" w:history="1">
        <w:r w:rsidR="008C688C" w:rsidRPr="00C845FD">
          <w:rPr>
            <w:rStyle w:val="Hyperlink"/>
            <w:rFonts w:ascii="Arial" w:eastAsia="Times New Roman" w:hAnsi="Arial" w:cs="Arial"/>
            <w:sz w:val="18"/>
            <w:lang w:eastAsia="en-GB"/>
          </w:rPr>
          <w:t>Sheila@sserc.scot</w:t>
        </w:r>
      </w:hyperlink>
    </w:p>
    <w:p w14:paraId="01326D27" w14:textId="06922EC3" w:rsidR="008C688C" w:rsidRDefault="008C688C" w:rsidP="008A1DCA">
      <w:pPr>
        <w:shd w:val="clear" w:color="auto" w:fill="FFFFFF"/>
        <w:spacing w:after="0" w:line="240" w:lineRule="auto"/>
        <w:rPr>
          <w:rFonts w:ascii="Arial" w:eastAsia="Times New Roman" w:hAnsi="Arial" w:cs="Arial"/>
          <w:b/>
          <w:bCs/>
          <w:color w:val="002060"/>
          <w:sz w:val="18"/>
          <w:lang w:eastAsia="en-GB"/>
        </w:rPr>
      </w:pPr>
    </w:p>
    <w:p w14:paraId="26ED6887" w14:textId="77777777" w:rsidR="008C688C" w:rsidRPr="008A1DCA" w:rsidRDefault="008C688C" w:rsidP="008A1DCA">
      <w:pPr>
        <w:shd w:val="clear" w:color="auto" w:fill="FFFFFF"/>
        <w:spacing w:after="0" w:line="240" w:lineRule="auto"/>
        <w:rPr>
          <w:rFonts w:ascii="Arial" w:eastAsia="Times New Roman" w:hAnsi="Arial" w:cs="Arial"/>
          <w:color w:val="002060"/>
          <w:sz w:val="18"/>
          <w:szCs w:val="18"/>
          <w:lang w:eastAsia="en-GB"/>
        </w:rPr>
      </w:pPr>
    </w:p>
    <w:p w14:paraId="547FF503" w14:textId="767C6D98" w:rsidR="00B96D71" w:rsidRPr="001078EE" w:rsidRDefault="006D13F5" w:rsidP="001078EE">
      <w:pPr>
        <w:shd w:val="clear" w:color="auto" w:fill="FFFFFF"/>
        <w:spacing w:after="0" w:line="240" w:lineRule="auto"/>
        <w:rPr>
          <w:rFonts w:ascii="Arial" w:eastAsia="Times New Roman" w:hAnsi="Arial" w:cs="Arial"/>
          <w:color w:val="002060"/>
          <w:sz w:val="18"/>
          <w:szCs w:val="18"/>
          <w:lang w:eastAsia="en-GB"/>
        </w:rPr>
      </w:pPr>
      <w:bookmarkStart w:id="0" w:name="_GoBack"/>
      <w:bookmarkEnd w:id="0"/>
      <w:r w:rsidRPr="008A1DCA">
        <w:rPr>
          <w:rFonts w:ascii="Arial" w:eastAsia="Times New Roman" w:hAnsi="Arial" w:cs="Arial"/>
          <w:color w:val="002060"/>
          <w:sz w:val="18"/>
          <w:szCs w:val="18"/>
          <w:lang w:eastAsia="en-GB"/>
        </w:rPr>
        <w:t xml:space="preserve">Closing Date: </w:t>
      </w:r>
      <w:r w:rsidR="00E91D25">
        <w:rPr>
          <w:rFonts w:ascii="Arial" w:eastAsia="Times New Roman" w:hAnsi="Arial" w:cs="Arial"/>
          <w:color w:val="002060"/>
          <w:sz w:val="18"/>
          <w:szCs w:val="18"/>
          <w:lang w:eastAsia="en-GB"/>
        </w:rPr>
        <w:t>Friday 22</w:t>
      </w:r>
      <w:r w:rsidR="00E91D25" w:rsidRPr="00E91D25">
        <w:rPr>
          <w:rFonts w:ascii="Arial" w:eastAsia="Times New Roman" w:hAnsi="Arial" w:cs="Arial"/>
          <w:color w:val="002060"/>
          <w:sz w:val="18"/>
          <w:szCs w:val="18"/>
          <w:vertAlign w:val="superscript"/>
          <w:lang w:eastAsia="en-GB"/>
        </w:rPr>
        <w:t>nd</w:t>
      </w:r>
      <w:r w:rsidR="00E91D25">
        <w:rPr>
          <w:rFonts w:ascii="Arial" w:eastAsia="Times New Roman" w:hAnsi="Arial" w:cs="Arial"/>
          <w:color w:val="002060"/>
          <w:sz w:val="18"/>
          <w:szCs w:val="18"/>
          <w:lang w:eastAsia="en-GB"/>
        </w:rPr>
        <w:t xml:space="preserve"> June 2018. It is likely that interviews </w:t>
      </w:r>
      <w:r w:rsidR="006D5241">
        <w:rPr>
          <w:rFonts w:ascii="Arial" w:eastAsia="Times New Roman" w:hAnsi="Arial" w:cs="Arial"/>
          <w:color w:val="002060"/>
          <w:sz w:val="18"/>
          <w:szCs w:val="18"/>
          <w:lang w:eastAsia="en-GB"/>
        </w:rPr>
        <w:t>will place w</w:t>
      </w:r>
      <w:r w:rsidR="000C723B">
        <w:rPr>
          <w:rFonts w:ascii="Arial" w:eastAsia="Times New Roman" w:hAnsi="Arial" w:cs="Arial"/>
          <w:color w:val="002060"/>
          <w:sz w:val="18"/>
          <w:szCs w:val="18"/>
          <w:lang w:eastAsia="en-GB"/>
        </w:rPr>
        <w:t>/</w:t>
      </w:r>
      <w:r w:rsidR="006D5241">
        <w:rPr>
          <w:rFonts w:ascii="Arial" w:eastAsia="Times New Roman" w:hAnsi="Arial" w:cs="Arial"/>
          <w:color w:val="002060"/>
          <w:sz w:val="18"/>
          <w:szCs w:val="18"/>
          <w:lang w:eastAsia="en-GB"/>
        </w:rPr>
        <w:t>b 16</w:t>
      </w:r>
      <w:r w:rsidR="006D5241" w:rsidRPr="006D5241">
        <w:rPr>
          <w:rFonts w:ascii="Arial" w:eastAsia="Times New Roman" w:hAnsi="Arial" w:cs="Arial"/>
          <w:color w:val="002060"/>
          <w:sz w:val="18"/>
          <w:szCs w:val="18"/>
          <w:vertAlign w:val="superscript"/>
          <w:lang w:eastAsia="en-GB"/>
        </w:rPr>
        <w:t>th</w:t>
      </w:r>
      <w:r w:rsidR="006D5241">
        <w:rPr>
          <w:rFonts w:ascii="Arial" w:eastAsia="Times New Roman" w:hAnsi="Arial" w:cs="Arial"/>
          <w:color w:val="002060"/>
          <w:sz w:val="18"/>
          <w:szCs w:val="18"/>
          <w:lang w:eastAsia="en-GB"/>
        </w:rPr>
        <w:t xml:space="preserve"> July 2018.</w:t>
      </w:r>
    </w:p>
    <w:sectPr w:rsidR="00B96D71" w:rsidRPr="001078EE" w:rsidSect="006D13F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45"/>
    <w:multiLevelType w:val="hybridMultilevel"/>
    <w:tmpl w:val="16FE5522"/>
    <w:lvl w:ilvl="0" w:tplc="02CA5454">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 w15:restartNumberingAfterBreak="0">
    <w:nsid w:val="030205C3"/>
    <w:multiLevelType w:val="hybridMultilevel"/>
    <w:tmpl w:val="5F9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5122"/>
    <w:multiLevelType w:val="hybridMultilevel"/>
    <w:tmpl w:val="A36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1E06"/>
    <w:multiLevelType w:val="hybridMultilevel"/>
    <w:tmpl w:val="F1A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7680E"/>
    <w:multiLevelType w:val="hybridMultilevel"/>
    <w:tmpl w:val="71CE68C6"/>
    <w:lvl w:ilvl="0" w:tplc="02CA5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232BA"/>
    <w:multiLevelType w:val="hybridMultilevel"/>
    <w:tmpl w:val="9CFAD212"/>
    <w:lvl w:ilvl="0" w:tplc="02CA5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F4C6E"/>
    <w:multiLevelType w:val="hybridMultilevel"/>
    <w:tmpl w:val="DA6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50A1E"/>
    <w:multiLevelType w:val="hybridMultilevel"/>
    <w:tmpl w:val="B8F64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F7DBC"/>
    <w:multiLevelType w:val="multilevel"/>
    <w:tmpl w:val="C54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6"/>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F5"/>
    <w:rsid w:val="00012E80"/>
    <w:rsid w:val="00020D03"/>
    <w:rsid w:val="0008343F"/>
    <w:rsid w:val="000B23FC"/>
    <w:rsid w:val="000C723B"/>
    <w:rsid w:val="001078EE"/>
    <w:rsid w:val="002B2A0C"/>
    <w:rsid w:val="00481614"/>
    <w:rsid w:val="0053157A"/>
    <w:rsid w:val="005B6A83"/>
    <w:rsid w:val="006C0EBD"/>
    <w:rsid w:val="006D13F5"/>
    <w:rsid w:val="006D5241"/>
    <w:rsid w:val="006F61A9"/>
    <w:rsid w:val="007E40D2"/>
    <w:rsid w:val="00870BD0"/>
    <w:rsid w:val="008A1DCA"/>
    <w:rsid w:val="008C3B83"/>
    <w:rsid w:val="008C688C"/>
    <w:rsid w:val="008D53C5"/>
    <w:rsid w:val="008F4BA0"/>
    <w:rsid w:val="00915C83"/>
    <w:rsid w:val="009245FD"/>
    <w:rsid w:val="00975EA1"/>
    <w:rsid w:val="009A28CB"/>
    <w:rsid w:val="009D4B22"/>
    <w:rsid w:val="00B96D71"/>
    <w:rsid w:val="00BF72DA"/>
    <w:rsid w:val="00D64695"/>
    <w:rsid w:val="00D83B49"/>
    <w:rsid w:val="00DF1B89"/>
    <w:rsid w:val="00DF29A1"/>
    <w:rsid w:val="00E431C9"/>
    <w:rsid w:val="00E83DA7"/>
    <w:rsid w:val="00E91D25"/>
    <w:rsid w:val="00E96128"/>
    <w:rsid w:val="00FA3DEA"/>
    <w:rsid w:val="00FF5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850D3"/>
  <w15:docId w15:val="{A331C29E-4EC3-4A3F-AF7D-238A0DE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71"/>
  </w:style>
  <w:style w:type="paragraph" w:styleId="Heading1">
    <w:name w:val="heading 1"/>
    <w:basedOn w:val="Normal"/>
    <w:link w:val="Heading1Char"/>
    <w:uiPriority w:val="9"/>
    <w:qFormat/>
    <w:rsid w:val="006D13F5"/>
    <w:pPr>
      <w:spacing w:after="160" w:line="240" w:lineRule="atLeast"/>
      <w:outlineLvl w:val="0"/>
    </w:pPr>
    <w:rPr>
      <w:rFonts w:ascii="Trebuchet MS" w:eastAsia="Times New Roman" w:hAnsi="Trebuchet MS"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F5"/>
    <w:rPr>
      <w:rFonts w:ascii="Trebuchet MS" w:eastAsia="Times New Roman" w:hAnsi="Trebuchet MS" w:cs="Times New Roman"/>
      <w:kern w:val="36"/>
      <w:sz w:val="48"/>
      <w:szCs w:val="48"/>
      <w:lang w:eastAsia="en-GB"/>
    </w:rPr>
  </w:style>
  <w:style w:type="character" w:styleId="Hyperlink">
    <w:name w:val="Hyperlink"/>
    <w:basedOn w:val="DefaultParagraphFont"/>
    <w:uiPriority w:val="99"/>
    <w:unhideWhenUsed/>
    <w:rsid w:val="006D13F5"/>
    <w:rPr>
      <w:b/>
      <w:bCs/>
      <w:strike w:val="0"/>
      <w:dstrike w:val="0"/>
      <w:color w:val="00125C"/>
      <w:u w:val="none"/>
      <w:effect w:val="none"/>
    </w:rPr>
  </w:style>
  <w:style w:type="character" w:styleId="Strong">
    <w:name w:val="Strong"/>
    <w:basedOn w:val="DefaultParagraphFont"/>
    <w:uiPriority w:val="22"/>
    <w:qFormat/>
    <w:rsid w:val="006D13F5"/>
    <w:rPr>
      <w:b/>
      <w:bCs/>
    </w:rPr>
  </w:style>
  <w:style w:type="paragraph" w:styleId="NormalWeb">
    <w:name w:val="Normal (Web)"/>
    <w:basedOn w:val="Normal"/>
    <w:uiPriority w:val="99"/>
    <w:semiHidden/>
    <w:unhideWhenUsed/>
    <w:rsid w:val="006D13F5"/>
    <w:pPr>
      <w:spacing w:before="320" w:after="320" w:line="320" w:lineRule="atLeast"/>
    </w:pPr>
    <w:rPr>
      <w:rFonts w:ascii="Times New Roman" w:eastAsia="Times New Roman" w:hAnsi="Times New Roman" w:cs="Times New Roman"/>
      <w:sz w:val="24"/>
      <w:szCs w:val="24"/>
      <w:lang w:eastAsia="en-GB"/>
    </w:rPr>
  </w:style>
  <w:style w:type="character" w:customStyle="1" w:styleId="location-salary2">
    <w:name w:val="location-salary2"/>
    <w:basedOn w:val="DefaultParagraphFont"/>
    <w:rsid w:val="006D13F5"/>
    <w:rPr>
      <w:rFonts w:ascii="Arial" w:hAnsi="Arial" w:cs="Arial" w:hint="default"/>
      <w:vanish w:val="0"/>
      <w:webHidden w:val="0"/>
      <w:color w:val="666666"/>
      <w:sz w:val="27"/>
      <w:szCs w:val="27"/>
      <w:specVanish w:val="0"/>
    </w:rPr>
  </w:style>
  <w:style w:type="paragraph" w:styleId="BalloonText">
    <w:name w:val="Balloon Text"/>
    <w:basedOn w:val="Normal"/>
    <w:link w:val="BalloonTextChar"/>
    <w:uiPriority w:val="99"/>
    <w:semiHidden/>
    <w:unhideWhenUsed/>
    <w:rsid w:val="00F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0B"/>
    <w:rPr>
      <w:rFonts w:ascii="Tahoma" w:hAnsi="Tahoma" w:cs="Tahoma"/>
      <w:sz w:val="16"/>
      <w:szCs w:val="16"/>
    </w:rPr>
  </w:style>
  <w:style w:type="paragraph" w:styleId="ListParagraph">
    <w:name w:val="List Paragraph"/>
    <w:basedOn w:val="Normal"/>
    <w:uiPriority w:val="34"/>
    <w:qFormat/>
    <w:rsid w:val="006F61A9"/>
    <w:pPr>
      <w:ind w:left="720"/>
      <w:contextualSpacing/>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C6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20563">
      <w:bodyDiv w:val="1"/>
      <w:marLeft w:val="0"/>
      <w:marRight w:val="0"/>
      <w:marTop w:val="0"/>
      <w:marBottom w:val="0"/>
      <w:divBdr>
        <w:top w:val="none" w:sz="0" w:space="0" w:color="auto"/>
        <w:left w:val="none" w:sz="0" w:space="0" w:color="auto"/>
        <w:bottom w:val="none" w:sz="0" w:space="0" w:color="auto"/>
        <w:right w:val="none" w:sz="0" w:space="0" w:color="auto"/>
      </w:divBdr>
      <w:divsChild>
        <w:div w:id="449127197">
          <w:marLeft w:val="0"/>
          <w:marRight w:val="0"/>
          <w:marTop w:val="0"/>
          <w:marBottom w:val="320"/>
          <w:divBdr>
            <w:top w:val="none" w:sz="0" w:space="0" w:color="auto"/>
            <w:left w:val="none" w:sz="0" w:space="0" w:color="auto"/>
            <w:bottom w:val="none" w:sz="0" w:space="0" w:color="auto"/>
            <w:right w:val="none" w:sz="0" w:space="0" w:color="auto"/>
          </w:divBdr>
          <w:divsChild>
            <w:div w:id="68970013">
              <w:marLeft w:val="0"/>
              <w:marRight w:val="0"/>
              <w:marTop w:val="0"/>
              <w:marBottom w:val="0"/>
              <w:divBdr>
                <w:top w:val="none" w:sz="0" w:space="0" w:color="auto"/>
                <w:left w:val="none" w:sz="0" w:space="0" w:color="auto"/>
                <w:bottom w:val="none" w:sz="0" w:space="0" w:color="auto"/>
                <w:right w:val="none" w:sz="0" w:space="0" w:color="auto"/>
              </w:divBdr>
              <w:divsChild>
                <w:div w:id="496455235">
                  <w:marLeft w:val="0"/>
                  <w:marRight w:val="0"/>
                  <w:marTop w:val="0"/>
                  <w:marBottom w:val="0"/>
                  <w:divBdr>
                    <w:top w:val="none" w:sz="0" w:space="0" w:color="auto"/>
                    <w:left w:val="none" w:sz="0" w:space="0" w:color="auto"/>
                    <w:bottom w:val="none" w:sz="0" w:space="0" w:color="auto"/>
                    <w:right w:val="none" w:sz="0" w:space="0" w:color="auto"/>
                  </w:divBdr>
                  <w:divsChild>
                    <w:div w:id="526602313">
                      <w:marLeft w:val="0"/>
                      <w:marRight w:val="0"/>
                      <w:marTop w:val="0"/>
                      <w:marBottom w:val="0"/>
                      <w:divBdr>
                        <w:top w:val="none" w:sz="0" w:space="0" w:color="auto"/>
                        <w:left w:val="none" w:sz="0" w:space="0" w:color="auto"/>
                        <w:bottom w:val="none" w:sz="0" w:space="0" w:color="auto"/>
                        <w:right w:val="none" w:sz="0" w:space="0" w:color="auto"/>
                      </w:divBdr>
                      <w:divsChild>
                        <w:div w:id="5907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sserc.sco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cpd4</dc:creator>
  <cp:lastModifiedBy>MacGregor, Alastair</cp:lastModifiedBy>
  <cp:revision>2</cp:revision>
  <cp:lastPrinted>2015-04-21T07:40:00Z</cp:lastPrinted>
  <dcterms:created xsi:type="dcterms:W3CDTF">2018-06-05T12:07:00Z</dcterms:created>
  <dcterms:modified xsi:type="dcterms:W3CDTF">2018-06-05T12:07:00Z</dcterms:modified>
</cp:coreProperties>
</file>