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="6505" w:tblpY="4885"/>
        <w:tblW w:w="2588" w:type="pct"/>
        <w:tblBorders>
          <w:top w:val="single" w:sz="36" w:space="0" w:color="00B050"/>
          <w:bottom w:val="single" w:sz="36" w:space="0" w:color="00B050"/>
          <w:insideH w:val="single" w:sz="36" w:space="0" w:color="00B050"/>
          <w:insideV w:val="single" w:sz="36" w:space="0" w:color="C0000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845"/>
      </w:tblGrid>
      <w:tr w:rsidR="00524D96" w:rsidRPr="00CF5EBA" w14:paraId="2A623791" w14:textId="77777777" w:rsidTr="0068359C"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3FE40A0C" w14:textId="77777777" w:rsidR="00524D96" w:rsidRPr="00CF5EBA" w:rsidRDefault="00524D96" w:rsidP="00795758">
            <w:pPr>
              <w:pStyle w:val="NoSpacing"/>
              <w:rPr>
                <w:sz w:val="72"/>
                <w:szCs w:val="72"/>
              </w:rPr>
            </w:pPr>
            <w:r w:rsidRPr="00CF5EBA">
              <w:rPr>
                <w:sz w:val="72"/>
                <w:szCs w:val="72"/>
              </w:rPr>
              <w:t>Chemical Investigations</w:t>
            </w:r>
          </w:p>
        </w:tc>
      </w:tr>
      <w:tr w:rsidR="00524D96" w:rsidRPr="00CF5EBA" w14:paraId="684A1030" w14:textId="77777777" w:rsidTr="0068359C">
        <w:trPr>
          <w:trHeight w:val="774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14FA7AEA" w14:textId="52B5CCFA" w:rsidR="00524D96" w:rsidRPr="00CF5EBA" w:rsidRDefault="006831E6" w:rsidP="00795758">
            <w:pPr>
              <w:pStyle w:val="NoSpacing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Making an ester</w:t>
            </w:r>
          </w:p>
        </w:tc>
      </w:tr>
      <w:tr w:rsidR="00524D96" w:rsidRPr="00CF5EBA" w14:paraId="6E03016A" w14:textId="77777777" w:rsidTr="0068359C">
        <w:trPr>
          <w:trHeight w:val="747"/>
        </w:trPr>
        <w:tc>
          <w:tcPr>
            <w:tcW w:w="0" w:type="auto"/>
            <w:tcBorders>
              <w:top w:val="thinThickSmallGap" w:sz="24" w:space="0" w:color="2F5496" w:themeColor="accent1" w:themeShade="BF"/>
              <w:bottom w:val="thinThickSmallGap" w:sz="24" w:space="0" w:color="2F5496" w:themeColor="accent1" w:themeShade="BF"/>
            </w:tcBorders>
          </w:tcPr>
          <w:p w14:paraId="7C5BEF94" w14:textId="2C695C93" w:rsidR="00524D96" w:rsidRPr="00CF5EBA" w:rsidRDefault="00B226F0" w:rsidP="00795758">
            <w:pPr>
              <w:pStyle w:val="NoSpacing"/>
              <w:rPr>
                <w:color w:val="595959" w:themeColor="text1" w:themeTint="A6"/>
                <w:sz w:val="52"/>
                <w:szCs w:val="52"/>
              </w:rPr>
            </w:pPr>
            <w:r>
              <w:rPr>
                <w:color w:val="595959" w:themeColor="text1" w:themeTint="A6"/>
                <w:sz w:val="52"/>
                <w:szCs w:val="52"/>
              </w:rPr>
              <w:t>Pupil</w:t>
            </w:r>
            <w:r w:rsidR="00524D96" w:rsidRPr="00CF5EBA">
              <w:rPr>
                <w:color w:val="595959" w:themeColor="text1" w:themeTint="A6"/>
                <w:sz w:val="52"/>
                <w:szCs w:val="52"/>
              </w:rPr>
              <w:t xml:space="preserve"> Guide</w:t>
            </w:r>
          </w:p>
        </w:tc>
      </w:tr>
    </w:tbl>
    <w:p w14:paraId="61E128A4" w14:textId="3C472F2A" w:rsidR="00524D96" w:rsidRPr="00CF5EBA" w:rsidRDefault="00834AD4" w:rsidP="00795758">
      <w:pPr>
        <w:spacing w:after="120" w:line="264" w:lineRule="auto"/>
        <w:rPr>
          <w:rFonts w:ascii="Times New Roman" w:hAnsi="Times New Roman" w:cs="Times New Roman"/>
          <w:color w:val="21457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2845" behindDoc="0" locked="0" layoutInCell="1" allowOverlap="1" wp14:anchorId="63D7AC70" wp14:editId="59BD2EF9">
            <wp:simplePos x="0" y="0"/>
            <wp:positionH relativeFrom="column">
              <wp:posOffset>-259080</wp:posOffset>
            </wp:positionH>
            <wp:positionV relativeFrom="paragraph">
              <wp:posOffset>2034540</wp:posOffset>
            </wp:positionV>
            <wp:extent cx="3264535" cy="4006850"/>
            <wp:effectExtent l="0" t="0" r="0" b="0"/>
            <wp:wrapSquare wrapText="bothSides"/>
            <wp:docPr id="5" name="Picture 5" descr="A hand holding a bunch of banan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hand holding a bunch of banana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400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F0854" w:rsidRPr="00CF5EBA">
        <w:rPr>
          <w:noProof/>
        </w:rPr>
        <w:drawing>
          <wp:anchor distT="0" distB="0" distL="114300" distR="114300" simplePos="0" relativeHeight="251659264" behindDoc="0" locked="0" layoutInCell="1" allowOverlap="1" wp14:anchorId="71D82F97" wp14:editId="370AB169">
            <wp:simplePos x="0" y="0"/>
            <wp:positionH relativeFrom="column">
              <wp:posOffset>-266700</wp:posOffset>
            </wp:positionH>
            <wp:positionV relativeFrom="paragraph">
              <wp:posOffset>-449580</wp:posOffset>
            </wp:positionV>
            <wp:extent cx="1455420" cy="576583"/>
            <wp:effectExtent l="0" t="0" r="0" b="0"/>
            <wp:wrapNone/>
            <wp:docPr id="2" name="Picture 2" descr="A picture containing roo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oom, draw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76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73FB" w:rsidRPr="00CF5EBA">
        <w:br w:type="page"/>
      </w:r>
    </w:p>
    <w:p w14:paraId="49A85AF1" w14:textId="41769D21" w:rsidR="001A5FDF" w:rsidRPr="00CF5EBA" w:rsidRDefault="006831E6" w:rsidP="00795758">
      <w:pPr>
        <w:pStyle w:val="Title"/>
        <w:spacing w:before="0"/>
        <w:rPr>
          <w:sz w:val="40"/>
          <w:szCs w:val="40"/>
          <w:lang w:eastAsia="en-GB"/>
        </w:rPr>
      </w:pPr>
      <w:r>
        <w:rPr>
          <w:sz w:val="40"/>
          <w:szCs w:val="40"/>
          <w:lang w:eastAsia="en-GB"/>
        </w:rPr>
        <w:lastRenderedPageBreak/>
        <w:t>Making an ester</w:t>
      </w:r>
    </w:p>
    <w:p w14:paraId="5AA16D84" w14:textId="4F674F6C" w:rsidR="00472AFE" w:rsidRDefault="001A5FDF" w:rsidP="00795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UNIT </w:t>
      </w:r>
      <w:r w:rsidR="003B188C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  <w:r w:rsidRPr="001A5FD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PPA </w:t>
      </w:r>
      <w:r w:rsidR="006831E6">
        <w:rPr>
          <w:rFonts w:ascii="Times New Roman" w:eastAsia="Times New Roman" w:hAnsi="Times New Roman" w:cs="Times New Roman"/>
          <w:sz w:val="24"/>
          <w:szCs w:val="24"/>
          <w:lang w:eastAsia="en-GB"/>
        </w:rPr>
        <w:t>2</w:t>
      </w:r>
    </w:p>
    <w:p w14:paraId="4FF32513" w14:textId="0C06E1D3" w:rsidR="00B226F0" w:rsidRDefault="006831E6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B226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Introduction </w:t>
      </w:r>
    </w:p>
    <w:p w14:paraId="4DDA42E1" w14:textId="26E6E2DB" w:rsidR="006831E6" w:rsidRDefault="006831E6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 ester is an organic compound formed from a condensation reaction between an alcohol and a carboxylic acid.</w:t>
      </w:r>
    </w:p>
    <w:p w14:paraId="733D2A4C" w14:textId="0299BFA2" w:rsidR="00257C16" w:rsidRPr="006831E6" w:rsidRDefault="00B226F0" w:rsidP="00257C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B226F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0799" behindDoc="0" locked="0" layoutInCell="1" allowOverlap="1" wp14:anchorId="3EBA6E2C" wp14:editId="2437B6B6">
                <wp:simplePos x="0" y="0"/>
                <wp:positionH relativeFrom="column">
                  <wp:posOffset>1581785</wp:posOffset>
                </wp:positionH>
                <wp:positionV relativeFrom="paragraph">
                  <wp:posOffset>931545</wp:posOffset>
                </wp:positionV>
                <wp:extent cx="1201420" cy="2870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28F5" w14:textId="2F76F4E6" w:rsidR="00BE5DE1" w:rsidRDefault="00BE5DE1"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GB"/>
                              </w:rPr>
                              <w:t>carboxylic acid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A6E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55pt;margin-top:73.35pt;width:94.6pt;height:22.6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" stroked="f">
                <v:textbox>
                  <w:txbxContent>
                    <w:p w14:paraId="0F0928F5" w14:textId="2F76F4E6" w:rsidR="00BE5DE1" w:rsidRDefault="00BE5DE1"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GB"/>
                        </w:rPr>
                        <w:t>carboxylic acid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26F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1310" behindDoc="0" locked="0" layoutInCell="1" allowOverlap="1" wp14:anchorId="6B954106" wp14:editId="3BB18492">
                <wp:simplePos x="0" y="0"/>
                <wp:positionH relativeFrom="margin">
                  <wp:posOffset>638810</wp:posOffset>
                </wp:positionH>
                <wp:positionV relativeFrom="paragraph">
                  <wp:posOffset>931545</wp:posOffset>
                </wp:positionV>
                <wp:extent cx="668020" cy="2870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B4296" w14:textId="12C1F250" w:rsidR="00BE5DE1" w:rsidRDefault="00BE5DE1" w:rsidP="00BE5DE1">
                            <w:r w:rsidRPr="006831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GB"/>
                              </w:rPr>
                              <w:t>alcohol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4106" id="_x0000_s1027" type="#_x0000_t202" style="position:absolute;left:0;text-align:left;margin-left:50.3pt;margin-top:73.35pt;width:52.6pt;height:22.6pt;z-index:25166131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" stroked="f">
                <v:textbox>
                  <w:txbxContent>
                    <w:p w14:paraId="6BEB4296" w14:textId="12C1F250" w:rsidR="00BE5DE1" w:rsidRDefault="00BE5DE1" w:rsidP="00BE5DE1">
                      <w:r w:rsidRPr="006831E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GB"/>
                        </w:rPr>
                        <w:t>alcohol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26F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en-GB"/>
        </w:rPr>
        <mc:AlternateContent>
          <mc:Choice Requires="wps">
            <w:drawing>
              <wp:anchor distT="45720" distB="45720" distL="114300" distR="114300" simplePos="0" relativeHeight="251661821" behindDoc="0" locked="0" layoutInCell="1" allowOverlap="1" wp14:anchorId="6EA553FE" wp14:editId="131C31DC">
                <wp:simplePos x="0" y="0"/>
                <wp:positionH relativeFrom="column">
                  <wp:posOffset>3773805</wp:posOffset>
                </wp:positionH>
                <wp:positionV relativeFrom="paragraph">
                  <wp:posOffset>931545</wp:posOffset>
                </wp:positionV>
                <wp:extent cx="579755" cy="2870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A0B84" w14:textId="4F41DF9D" w:rsidR="00BE5DE1" w:rsidRDefault="00BE5DE1" w:rsidP="00BE5DE1">
                            <w:r w:rsidRPr="006831E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en-GB"/>
                              </w:rPr>
                              <w:t>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553FE" id="_x0000_s1028" type="#_x0000_t202" style="position:absolute;left:0;text-align:left;margin-left:297.15pt;margin-top:73.35pt;width:45.65pt;height:22.6pt;z-index:2516618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" stroked="f">
                <v:textbox>
                  <w:txbxContent>
                    <w:p w14:paraId="46EA0B84" w14:textId="4F41DF9D" w:rsidR="00BE5DE1" w:rsidRDefault="00BE5DE1" w:rsidP="00BE5DE1">
                      <w:r w:rsidRPr="006831E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GB"/>
                        </w:rPr>
                        <w:t>ester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1254" w:rsidRPr="00971254"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w:drawing>
          <wp:inline distT="0" distB="0" distL="0" distR="0" wp14:anchorId="0FCF32FD" wp14:editId="1AA3AD91">
            <wp:extent cx="4788877" cy="877961"/>
            <wp:effectExtent l="0" t="0" r="0" b="0"/>
            <wp:docPr id="1" name="Picture 1" descr="Diagram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arrow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9212" cy="89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2FABA" w14:textId="16D1BD76" w:rsidR="006831E6" w:rsidRPr="006831E6" w:rsidRDefault="006831E6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29C21315" w14:textId="0BC179C5" w:rsidR="006831E6" w:rsidRPr="006831E6" w:rsidRDefault="006831E6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53FEF4C8" w14:textId="77777777" w:rsidR="00531B2C" w:rsidRDefault="006831E6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reaction is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generally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slow at ro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om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temperature and the yield of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ester is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low.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rate can be by heating the </w:t>
      </w:r>
      <w:r w:rsidR="004D179D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react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ion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mixture and by using concentrated sulphuric acid as a catal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yst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 The presence of the concentrated sulph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ric acid also increas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es</w:t>
      </w:r>
      <w:r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yield of</w:t>
      </w:r>
      <w:r w:rsidR="004D179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ester.</w:t>
      </w:r>
    </w:p>
    <w:p w14:paraId="6A121562" w14:textId="77777777" w:rsidR="00531B2C" w:rsidRDefault="00531B2C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a</w:t>
      </w:r>
      <w:r w:rsidR="006831E6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im of this experiment is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prepare an ester and </w:t>
      </w:r>
      <w:r w:rsidR="006831E6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to identify some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="006831E6" w:rsidRPr="006831E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 the characteristic properties of esters. </w:t>
      </w:r>
    </w:p>
    <w:p w14:paraId="455CCB82" w14:textId="77777777" w:rsidR="00AA46FA" w:rsidRDefault="00AA46FA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</w:p>
    <w:p w14:paraId="06504C16" w14:textId="31A27B9E" w:rsidR="006A5AAE" w:rsidRPr="00AA46FA" w:rsidRDefault="00531B2C" w:rsidP="006831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You will need</w:t>
      </w:r>
      <w:r w:rsidR="006831E6" w:rsidRPr="006831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5AAE" w14:paraId="4D2B21F4" w14:textId="77777777" w:rsidTr="006A5AAE">
        <w:tc>
          <w:tcPr>
            <w:tcW w:w="4675" w:type="dxa"/>
          </w:tcPr>
          <w:p w14:paraId="29455B58" w14:textId="36CE3250" w:rsidR="006A5AAE" w:rsidRDefault="006A5AAE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st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tube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and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rack</w:t>
            </w:r>
          </w:p>
        </w:tc>
        <w:tc>
          <w:tcPr>
            <w:tcW w:w="4675" w:type="dxa"/>
          </w:tcPr>
          <w:p w14:paraId="64CDFB36" w14:textId="6FA1469C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Test tube holder</w:t>
            </w:r>
          </w:p>
        </w:tc>
      </w:tr>
      <w:tr w:rsidR="006A5AAE" w14:paraId="07C589F2" w14:textId="77777777" w:rsidTr="006A5AAE">
        <w:tc>
          <w:tcPr>
            <w:tcW w:w="4675" w:type="dxa"/>
          </w:tcPr>
          <w:p w14:paraId="0AC27798" w14:textId="264B7D87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paper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towel</w:t>
            </w:r>
          </w:p>
        </w:tc>
        <w:tc>
          <w:tcPr>
            <w:tcW w:w="4675" w:type="dxa"/>
          </w:tcPr>
          <w:p w14:paraId="6172AF8C" w14:textId="6ED462C6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Rubber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band</w:t>
            </w:r>
          </w:p>
        </w:tc>
      </w:tr>
      <w:tr w:rsidR="006A5AAE" w14:paraId="75D046C2" w14:textId="77777777" w:rsidTr="006A5AAE">
        <w:tc>
          <w:tcPr>
            <w:tcW w:w="4675" w:type="dxa"/>
          </w:tcPr>
          <w:p w14:paraId="4049B499" w14:textId="440E95A6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large beaker</w:t>
            </w:r>
          </w:p>
        </w:tc>
        <w:tc>
          <w:tcPr>
            <w:tcW w:w="4675" w:type="dxa"/>
          </w:tcPr>
          <w:p w14:paraId="66A22773" w14:textId="21F8C2ED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small beaker</w:t>
            </w:r>
          </w:p>
        </w:tc>
      </w:tr>
      <w:tr w:rsidR="006A5AAE" w14:paraId="0E659F51" w14:textId="77777777" w:rsidTr="006A5AAE">
        <w:tc>
          <w:tcPr>
            <w:tcW w:w="4675" w:type="dxa"/>
          </w:tcPr>
          <w:p w14:paraId="52377477" w14:textId="3CCB5989" w:rsidR="006A5AAE" w:rsidRDefault="001B0BB9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Bunsen burner and heating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mat</w:t>
            </w:r>
          </w:p>
        </w:tc>
        <w:tc>
          <w:tcPr>
            <w:tcW w:w="4675" w:type="dxa"/>
          </w:tcPr>
          <w:p w14:paraId="347BD9F7" w14:textId="0D5295F6" w:rsidR="006A5AAE" w:rsidRDefault="00BF18BC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Cotton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wool</w:t>
            </w:r>
          </w:p>
        </w:tc>
      </w:tr>
      <w:tr w:rsidR="006A5AAE" w14:paraId="48654457" w14:textId="77777777" w:rsidTr="006A5AAE">
        <w:tc>
          <w:tcPr>
            <w:tcW w:w="4675" w:type="dxa"/>
          </w:tcPr>
          <w:p w14:paraId="6B9D9DF2" w14:textId="50429E26" w:rsidR="006A5AAE" w:rsidRDefault="00CA5E76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samp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les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of alcohols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(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methanol, ethanol,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propan-1-ol,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butan-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ol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pentan-1-ol)</w:t>
            </w:r>
          </w:p>
        </w:tc>
        <w:tc>
          <w:tcPr>
            <w:tcW w:w="4675" w:type="dxa"/>
          </w:tcPr>
          <w:p w14:paraId="18C13D9C" w14:textId="737A195C" w:rsidR="006A5AAE" w:rsidRDefault="00835541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Samp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le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of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acids (</w:t>
            </w:r>
            <w:proofErr w:type="spellStart"/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methanoic</w:t>
            </w:r>
            <w:proofErr w:type="spellEnd"/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a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cid. ethanoic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acid 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,</w:t>
            </w:r>
            <w:proofErr w:type="gramEnd"/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opanoic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,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benzoic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acid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and salicylic acid</w:t>
            </w:r>
            <w:r w:rsidRPr="006831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)</w:t>
            </w:r>
          </w:p>
        </w:tc>
      </w:tr>
      <w:tr w:rsidR="006A5AAE" w14:paraId="42DD30E2" w14:textId="77777777" w:rsidTr="006A5AAE">
        <w:tc>
          <w:tcPr>
            <w:tcW w:w="4675" w:type="dxa"/>
          </w:tcPr>
          <w:p w14:paraId="6FFBA00F" w14:textId="3069432B" w:rsidR="006A5AAE" w:rsidRDefault="00835541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Concentrated sulphuric acid</w:t>
            </w:r>
          </w:p>
        </w:tc>
        <w:tc>
          <w:tcPr>
            <w:tcW w:w="4675" w:type="dxa"/>
          </w:tcPr>
          <w:p w14:paraId="23385337" w14:textId="71EF4F7B" w:rsidR="006A5AAE" w:rsidRDefault="00835541" w:rsidP="00683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1 mol </w:t>
            </w:r>
            <w:r w:rsidRPr="008355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l</w:t>
            </w:r>
            <w:r w:rsidRPr="008355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en-GB"/>
              </w:rPr>
              <w:t>-1</w:t>
            </w:r>
            <w:r w:rsidRPr="0083554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sodium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hydrogencarbonate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solution</w:t>
            </w:r>
          </w:p>
        </w:tc>
      </w:tr>
    </w:tbl>
    <w:p w14:paraId="1A44AAF6" w14:textId="299CD1A5" w:rsidR="00880DB8" w:rsidRPr="00880DB8" w:rsidRDefault="006831E6" w:rsidP="00880DB8">
      <w:pPr>
        <w:pStyle w:val="HTMLPreformatted"/>
        <w:spacing w:after="120" w:line="264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831E6">
        <w:rPr>
          <w:rFonts w:ascii="Times New Roman" w:hAnsi="Times New Roman" w:cs="Times New Roman"/>
          <w:sz w:val="24"/>
          <w:szCs w:val="24"/>
          <w:lang w:val="en-US"/>
        </w:rPr>
        <w:br/>
      </w:r>
      <w:r w:rsidR="002416B2">
        <w:rPr>
          <w:rFonts w:ascii="Times New Roman" w:hAnsi="Times New Roman" w:cs="Times New Roman"/>
          <w:b/>
          <w:bCs/>
          <w:sz w:val="24"/>
          <w:szCs w:val="24"/>
          <w:lang w:val="en-US"/>
        </w:rPr>
        <w:t>Health &amp; Safety</w:t>
      </w:r>
      <w:r w:rsidR="00880DB8" w:rsidRPr="00880DB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590CC95C" w14:textId="77777777" w:rsidR="00880DB8" w:rsidRDefault="00880DB8" w:rsidP="00880DB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Concentrated sulphuric acid causes severe burns to the eyes and skin. </w:t>
      </w:r>
    </w:p>
    <w:p w14:paraId="52D585C0" w14:textId="2F727AC1" w:rsidR="00880DB8" w:rsidRDefault="00880DB8" w:rsidP="00880DB8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>Methanol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ethanol and propan</w:t>
      </w:r>
      <w:r>
        <w:rPr>
          <w:rFonts w:ascii="Times New Roman" w:hAnsi="Times New Roman" w:cs="Times New Roman"/>
          <w:sz w:val="24"/>
          <w:szCs w:val="24"/>
          <w:lang w:val="en-US"/>
        </w:rPr>
        <w:t>-1-ol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are highly flammable and butan</w:t>
      </w:r>
      <w:r>
        <w:rPr>
          <w:rFonts w:ascii="Times New Roman" w:hAnsi="Times New Roman" w:cs="Times New Roman"/>
          <w:sz w:val="24"/>
          <w:szCs w:val="24"/>
          <w:lang w:val="en-US"/>
        </w:rPr>
        <w:t>-1-ol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t>pentan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>-l-</w:t>
      </w: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t>ol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are flammable. 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br/>
        <w:t>All the alcohols are harmful by inhalation, skin a</w:t>
      </w:r>
      <w:r>
        <w:rPr>
          <w:rFonts w:ascii="Times New Roman" w:hAnsi="Times New Roman" w:cs="Times New Roman"/>
          <w:sz w:val="24"/>
          <w:szCs w:val="24"/>
          <w:lang w:val="en-US"/>
        </w:rPr>
        <w:t>bsor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>ption and by swallowing</w:t>
      </w:r>
      <w:r w:rsidR="00FC3957">
        <w:rPr>
          <w:rFonts w:ascii="Times New Roman" w:hAnsi="Times New Roman" w:cs="Times New Roman"/>
          <w:sz w:val="24"/>
          <w:szCs w:val="24"/>
          <w:lang w:val="en-US"/>
        </w:rPr>
        <w:t xml:space="preserve"> and t</w:t>
      </w:r>
      <w:r w:rsidR="00FC3957"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he eyes may </w:t>
      </w:r>
      <w:proofErr w:type="spellStart"/>
      <w:proofErr w:type="gramStart"/>
      <w:r w:rsidR="00FC3957" w:rsidRPr="00880DB8">
        <w:rPr>
          <w:rFonts w:ascii="Times New Roman" w:hAnsi="Times New Roman" w:cs="Times New Roman"/>
          <w:sz w:val="24"/>
          <w:szCs w:val="24"/>
          <w:lang w:val="en-US"/>
        </w:rPr>
        <w:t>damaged</w:t>
      </w:r>
      <w:proofErr w:type="spellEnd"/>
      <w:proofErr w:type="gramEnd"/>
      <w:r w:rsidR="00FC3957"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by alcohol splashes</w:t>
      </w:r>
    </w:p>
    <w:p w14:paraId="29AA4106" w14:textId="77777777" w:rsidR="00FC3957" w:rsidRDefault="00880DB8" w:rsidP="00FC3957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Methanol is toxic. </w:t>
      </w:r>
    </w:p>
    <w:p w14:paraId="62E621D7" w14:textId="1665FA92" w:rsidR="00880DB8" w:rsidRPr="00880DB8" w:rsidRDefault="00880DB8" w:rsidP="00FC3957">
      <w:pPr>
        <w:pStyle w:val="HTMLPreformatted"/>
        <w:spacing w:after="120" w:line="264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0DB8">
        <w:rPr>
          <w:rFonts w:ascii="Times New Roman" w:hAnsi="Times New Roman" w:cs="Times New Roman"/>
          <w:sz w:val="24"/>
          <w:szCs w:val="24"/>
          <w:lang w:val="en-US"/>
        </w:rPr>
        <w:lastRenderedPageBreak/>
        <w:t>Methanoic</w:t>
      </w:r>
      <w:proofErr w:type="spellEnd"/>
      <w:r w:rsidRPr="00880DB8">
        <w:rPr>
          <w:rFonts w:ascii="Times New Roman" w:hAnsi="Times New Roman" w:cs="Times New Roman"/>
          <w:sz w:val="24"/>
          <w:szCs w:val="24"/>
          <w:lang w:val="en-US"/>
        </w:rPr>
        <w:t>, ethano</w:t>
      </w:r>
      <w:r w:rsidR="00FC39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>c and propanoic acids</w:t>
      </w:r>
      <w:r w:rsidR="00FC3957">
        <w:rPr>
          <w:rFonts w:ascii="Times New Roman" w:hAnsi="Times New Roman" w:cs="Times New Roman"/>
          <w:sz w:val="24"/>
          <w:szCs w:val="24"/>
          <w:lang w:val="en-US"/>
        </w:rPr>
        <w:t xml:space="preserve"> are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corrosive and the benzoic and salicylic acids are</w:t>
      </w:r>
      <w:r w:rsidR="002416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16B2" w:rsidRPr="00880DB8">
        <w:rPr>
          <w:rFonts w:ascii="Times New Roman" w:hAnsi="Times New Roman" w:cs="Times New Roman"/>
          <w:sz w:val="24"/>
          <w:szCs w:val="24"/>
          <w:lang w:val="en-US"/>
        </w:rPr>
        <w:t>irritating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16B2">
        <w:rPr>
          <w:rFonts w:ascii="Times New Roman" w:hAnsi="Times New Roman" w:cs="Times New Roman"/>
          <w:sz w:val="24"/>
          <w:szCs w:val="24"/>
          <w:lang w:val="en-US"/>
        </w:rPr>
        <w:t>to the eyes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t xml:space="preserve"> and skin. </w:t>
      </w:r>
      <w:r w:rsidRPr="00880DB8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66BD0A3E" w14:textId="77777777" w:rsidR="002416B2" w:rsidRDefault="00880DB8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Wear goggles and immediately wash off any chemical spillages on the skin. </w:t>
      </w:r>
    </w:p>
    <w:p w14:paraId="7A5411CE" w14:textId="49BD80C3" w:rsidR="002416B2" w:rsidRDefault="00880DB8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Wear gloves when working with the concentrated sulphuri</w:t>
      </w:r>
      <w:r w:rsidR="002416B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acid. </w:t>
      </w:r>
    </w:p>
    <w:p w14:paraId="49606827" w14:textId="02E9AB78" w:rsidR="00880DB8" w:rsidRPr="00880DB8" w:rsidRDefault="00880DB8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When smelling the ester product do it very cautio</w:t>
      </w:r>
      <w:r w:rsidR="002416B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sly using the technique described below.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2CECF484" w14:textId="77777777" w:rsidR="002416B2" w:rsidRDefault="002416B2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2416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Method</w:t>
      </w:r>
      <w:r w:rsidR="00880DB8" w:rsidRPr="00880DB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</w:p>
    <w:p w14:paraId="17A0DD34" w14:textId="1A32E0F6" w:rsidR="00880DB8" w:rsidRPr="00880DB8" w:rsidRDefault="00880DB8" w:rsidP="00880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Decide which ester you are to make and follow the procedure outlined below.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0BC0E6C2" w14:textId="77777777" w:rsidR="00DD3AEA" w:rsidRDefault="00880DB8" w:rsidP="00DD3AEA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Before collecting the alcohol and carboxylic acid set up a water bath using the larger beaker and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heat the water until it boils. </w:t>
      </w:r>
      <w:r w:rsidR="00DD3AEA"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Then t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urn off the Bunsen. </w:t>
      </w:r>
    </w:p>
    <w:p w14:paraId="0BE36ECE" w14:textId="1F3D3FAF" w:rsidR="00880DB8" w:rsidRPr="00880DB8" w:rsidRDefault="00880DB8" w:rsidP="00DD3AEA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Alternatively. boil some water in a kettle and pour it into the large beaker.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br/>
      </w:r>
    </w:p>
    <w:p w14:paraId="6A3E0B49" w14:textId="77777777" w:rsidR="00DD3AEA" w:rsidRDefault="00880DB8" w:rsidP="00DD3AEA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Add the alcohol to a test tube to a depth of about </w:t>
      </w:r>
      <w:r w:rsidR="00DD3AEA"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1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cm. To this add about the same volume of carboxylic acid. If the acid is a </w:t>
      </w:r>
      <w:proofErr w:type="gramStart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solid</w:t>
      </w:r>
      <w:proofErr w:type="gramEnd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then use a </w:t>
      </w:r>
      <w:proofErr w:type="spellStart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spatulaful</w:t>
      </w:r>
      <w:proofErr w:type="spellEnd"/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</w:t>
      </w:r>
    </w:p>
    <w:p w14:paraId="6BD4022D" w14:textId="77777777" w:rsidR="00092A16" w:rsidRDefault="00DD3AEA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Add about </w:t>
      </w:r>
      <w:r w:rsidR="00092A1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5 </w:t>
      </w:r>
      <w:r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drops of concentrated sulphuric acid to the reaction mixture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- i</w:t>
      </w:r>
      <w:r w:rsidR="00880DB8"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 the interests of safety your teacher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/ le</w:t>
      </w:r>
      <w:r w:rsidR="00880DB8"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cturer 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</w:t>
      </w:r>
      <w:r w:rsidR="00880DB8"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y carry out </w:t>
      </w:r>
      <w:r w:rsidRPr="00DD3AEA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this</w:t>
      </w:r>
      <w:r w:rsidR="00880DB8" w:rsidRPr="00880DB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step. </w:t>
      </w:r>
    </w:p>
    <w:p w14:paraId="544586E2" w14:textId="77777777" w:rsidR="00DA1D68" w:rsidRDefault="00092A16" w:rsidP="007901AB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Soak the paper towel in cold water, fold it up and wrap it round the neck of the test tube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</w:t>
      </w:r>
      <w:r w:rsid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</w:t>
      </w: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ecure it with a rubber band. </w:t>
      </w:r>
    </w:p>
    <w:p w14:paraId="1392AFB7" w14:textId="77777777" w:rsidR="00DA1D68" w:rsidRDefault="00092A16" w:rsidP="00DA1D6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This arrangement acts as a condenser when the reaction mixture </w:t>
      </w:r>
      <w:r w:rsidRPr="00092A1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is being heated. </w:t>
      </w:r>
    </w:p>
    <w:p w14:paraId="21E85F79" w14:textId="77777777" w:rsidR="00DA1D68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Place a loose plug of cotton wool in the mouth of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test tube. This will contain any chemicals which may spurt out of the reaction mixture when it is heated. </w:t>
      </w:r>
    </w:p>
    <w:p w14:paraId="609E5415" w14:textId="77777777" w:rsidR="00DA1D68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Place the test tube in the hot water bath. </w:t>
      </w:r>
    </w:p>
    <w:p w14:paraId="466AC512" w14:textId="77777777" w:rsidR="00E763FE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While the reaction mixture is being heated add about 20 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cm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GB"/>
        </w:rPr>
        <w:t>3</w:t>
      </w:r>
      <w:r w:rsidR="00DA1D68"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of sodium </w:t>
      </w:r>
      <w:proofErr w:type="spellStart"/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hydrogencarbonate</w:t>
      </w:r>
      <w:proofErr w:type="spellEnd"/>
      <w:r w:rsidRPr="00DA1D6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solution to the small beaker. </w:t>
      </w:r>
    </w:p>
    <w:p w14:paraId="5CD5FA33" w14:textId="77777777" w:rsidR="00E763FE" w:rsidRDefault="00E763FE" w:rsidP="007266A9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</w:t>
      </w:r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fter about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10 minutes</w:t>
      </w:r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take the test tube from the water bath and remove the plug of cotton wool. Slowly pour the reaction mixture into the sodium </w:t>
      </w:r>
      <w:proofErr w:type="spellStart"/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hydrogencarbonate</w:t>
      </w:r>
      <w:proofErr w:type="spellEnd"/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solution. </w:t>
      </w:r>
    </w:p>
    <w:p w14:paraId="68CFCE3E" w14:textId="77777777" w:rsidR="00E763FE" w:rsidRDefault="00E763FE" w:rsidP="00E763FE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ind w:left="360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</w:t>
      </w:r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his </w:t>
      </w:r>
      <w:proofErr w:type="spellStart"/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neutralises</w:t>
      </w:r>
      <w:proofErr w:type="spellEnd"/>
      <w:r w:rsidR="00092A16"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the sulphuric acid and any remaining carboxylic acid and so removes the smell of </w:t>
      </w:r>
      <w:r w:rsidR="00092A16" w:rsidRPr="00092A1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carboxylic acid,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which can interfere with the aroma of the ester</w:t>
      </w:r>
    </w:p>
    <w:p w14:paraId="756AB65A" w14:textId="77777777" w:rsidR="004072B4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Gently swirl the contents </w:t>
      </w:r>
      <w:r w:rsid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 the beaker and </w:t>
      </w:r>
      <w:r w:rsid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loo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k to see if there is any sign </w:t>
      </w:r>
      <w:r w:rsid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r w:rsidRPr="00E763F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 the ester separating from the aqueous mixture, </w:t>
      </w:r>
    </w:p>
    <w:p w14:paraId="12252C9A" w14:textId="77777777" w:rsidR="004072B4" w:rsidRDefault="00092A16" w:rsidP="00092A16">
      <w:pPr>
        <w:pStyle w:val="ListParagraph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To smell the </w:t>
      </w:r>
      <w:proofErr w:type="gramStart"/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ester</w:t>
      </w:r>
      <w:proofErr w:type="gramEnd"/>
      <w:r w:rsidRPr="004072B4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follow the technique outlined below, </w:t>
      </w:r>
    </w:p>
    <w:p w14:paraId="2FB78338" w14:textId="77777777" w:rsidR="009D6206" w:rsidRDefault="00092A16" w:rsidP="009D6206">
      <w:pPr>
        <w:pStyle w:val="ListParagraph"/>
        <w:numPr>
          <w:ilvl w:val="1"/>
          <w:numId w:val="1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First breathe in deeply to fill the lungs with uncontaminated air. </w:t>
      </w:r>
    </w:p>
    <w:p w14:paraId="7DF5E148" w14:textId="39027E64" w:rsidR="00092A16" w:rsidRDefault="00092A16" w:rsidP="009D6206">
      <w:pPr>
        <w:pStyle w:val="ListParagraph"/>
        <w:numPr>
          <w:ilvl w:val="1"/>
          <w:numId w:val="18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lastRenderedPageBreak/>
        <w:t xml:space="preserve">With your nose at least 30 cm from the mouth of the beaker gently waft </w:t>
      </w:r>
      <w:r w:rsidR="004072B4"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</w:t>
      </w: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vapou</w:t>
      </w:r>
      <w:r w:rsidR="004072B4"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 t</w:t>
      </w:r>
      <w:r w:rsidRPr="009D620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owards your nose and take just a sniff. </w:t>
      </w:r>
    </w:p>
    <w:p w14:paraId="3FEF22D2" w14:textId="77777777" w:rsidR="00AA46FA" w:rsidRDefault="00AA46FA" w:rsidP="00AA46F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CC0C16B" w14:textId="3AE54BCA" w:rsidR="00AA46FA" w:rsidRPr="00AA46FA" w:rsidRDefault="00AA46FA" w:rsidP="00AA46F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 w:rsidRPr="00AA46F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Notes</w:t>
      </w:r>
    </w:p>
    <w:p w14:paraId="5D8F4D8E" w14:textId="0333651D" w:rsidR="00AA46FA" w:rsidRDefault="00AA46FA" w:rsidP="00AA46F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64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The experiment should be carried out in a well-ventilated room.</w:t>
      </w:r>
    </w:p>
    <w:p w14:paraId="412E8FA0" w14:textId="568F5BAE" w:rsidR="001471D8" w:rsidRDefault="001471D8">
      <w:pP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sectPr w:rsidR="001471D8" w:rsidSect="00EC6602">
      <w:pgSz w:w="12240" w:h="15840"/>
      <w:pgMar w:top="1440" w:right="1440" w:bottom="1135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2B5C"/>
    <w:multiLevelType w:val="multilevel"/>
    <w:tmpl w:val="22AEE70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3F050B"/>
    <w:multiLevelType w:val="hybridMultilevel"/>
    <w:tmpl w:val="5FE2E4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D1A55"/>
    <w:multiLevelType w:val="hybridMultilevel"/>
    <w:tmpl w:val="BD145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7006"/>
    <w:multiLevelType w:val="hybridMultilevel"/>
    <w:tmpl w:val="AE7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7309"/>
    <w:multiLevelType w:val="hybridMultilevel"/>
    <w:tmpl w:val="E0CA53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55402"/>
    <w:multiLevelType w:val="hybridMultilevel"/>
    <w:tmpl w:val="124C5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A0B82"/>
    <w:multiLevelType w:val="hybridMultilevel"/>
    <w:tmpl w:val="5FE2E4A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54DA0"/>
    <w:multiLevelType w:val="hybridMultilevel"/>
    <w:tmpl w:val="A6CA25B4"/>
    <w:lvl w:ilvl="0" w:tplc="2972537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ACD6320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45BF7"/>
    <w:multiLevelType w:val="hybridMultilevel"/>
    <w:tmpl w:val="C3AC13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817AE"/>
    <w:multiLevelType w:val="hybridMultilevel"/>
    <w:tmpl w:val="B2B43C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2071B"/>
    <w:multiLevelType w:val="hybridMultilevel"/>
    <w:tmpl w:val="A6CA25B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B94DEA"/>
    <w:multiLevelType w:val="hybridMultilevel"/>
    <w:tmpl w:val="A71A4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0DD8"/>
    <w:multiLevelType w:val="hybridMultilevel"/>
    <w:tmpl w:val="9F38B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E1DA8"/>
    <w:multiLevelType w:val="hybridMultilevel"/>
    <w:tmpl w:val="F5BCE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F02EB"/>
    <w:multiLevelType w:val="hybridMultilevel"/>
    <w:tmpl w:val="C3AC13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A643A2"/>
    <w:multiLevelType w:val="hybridMultilevel"/>
    <w:tmpl w:val="B2B43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C07C9"/>
    <w:multiLevelType w:val="hybridMultilevel"/>
    <w:tmpl w:val="E0CA53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14248"/>
    <w:multiLevelType w:val="hybridMultilevel"/>
    <w:tmpl w:val="2A2A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11CD8"/>
    <w:multiLevelType w:val="hybridMultilevel"/>
    <w:tmpl w:val="D374C960"/>
    <w:lvl w:ilvl="0" w:tplc="02B63B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3"/>
  </w:num>
  <w:num w:numId="6">
    <w:abstractNumId w:val="5"/>
  </w:num>
  <w:num w:numId="7">
    <w:abstractNumId w:val="17"/>
  </w:num>
  <w:num w:numId="8">
    <w:abstractNumId w:val="15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18"/>
  </w:num>
  <w:num w:numId="14">
    <w:abstractNumId w:val="6"/>
  </w:num>
  <w:num w:numId="15">
    <w:abstractNumId w:val="16"/>
  </w:num>
  <w:num w:numId="16">
    <w:abstractNumId w:val="0"/>
  </w:num>
  <w:num w:numId="17">
    <w:abstractNumId w:val="4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FF"/>
    <w:rsid w:val="0001038A"/>
    <w:rsid w:val="00050A80"/>
    <w:rsid w:val="00054D6A"/>
    <w:rsid w:val="0007475E"/>
    <w:rsid w:val="000824D1"/>
    <w:rsid w:val="00090F2F"/>
    <w:rsid w:val="00092A16"/>
    <w:rsid w:val="000E7D92"/>
    <w:rsid w:val="00100866"/>
    <w:rsid w:val="0010510E"/>
    <w:rsid w:val="00111307"/>
    <w:rsid w:val="00127AB1"/>
    <w:rsid w:val="001471D8"/>
    <w:rsid w:val="00170ED6"/>
    <w:rsid w:val="001864EC"/>
    <w:rsid w:val="001A5FDF"/>
    <w:rsid w:val="001B0BB9"/>
    <w:rsid w:val="001C5D03"/>
    <w:rsid w:val="001E5D37"/>
    <w:rsid w:val="00204FA3"/>
    <w:rsid w:val="00205DEB"/>
    <w:rsid w:val="002073BE"/>
    <w:rsid w:val="002101BB"/>
    <w:rsid w:val="002214AF"/>
    <w:rsid w:val="002255C9"/>
    <w:rsid w:val="0023329F"/>
    <w:rsid w:val="00234DC0"/>
    <w:rsid w:val="002416B2"/>
    <w:rsid w:val="0024392C"/>
    <w:rsid w:val="00257C16"/>
    <w:rsid w:val="002945E9"/>
    <w:rsid w:val="002C4C45"/>
    <w:rsid w:val="002D5335"/>
    <w:rsid w:val="002F7C39"/>
    <w:rsid w:val="00317B3C"/>
    <w:rsid w:val="003242F7"/>
    <w:rsid w:val="00343AB3"/>
    <w:rsid w:val="00356DA2"/>
    <w:rsid w:val="00360BFB"/>
    <w:rsid w:val="0036111C"/>
    <w:rsid w:val="0036333B"/>
    <w:rsid w:val="0037733E"/>
    <w:rsid w:val="00386E82"/>
    <w:rsid w:val="003914F3"/>
    <w:rsid w:val="003B0536"/>
    <w:rsid w:val="003B188C"/>
    <w:rsid w:val="003B6C59"/>
    <w:rsid w:val="003D1C37"/>
    <w:rsid w:val="003F274C"/>
    <w:rsid w:val="004072B4"/>
    <w:rsid w:val="00410646"/>
    <w:rsid w:val="0045459C"/>
    <w:rsid w:val="004608E8"/>
    <w:rsid w:val="00472AFE"/>
    <w:rsid w:val="00475815"/>
    <w:rsid w:val="00486514"/>
    <w:rsid w:val="004A4056"/>
    <w:rsid w:val="004A6779"/>
    <w:rsid w:val="004B2B6E"/>
    <w:rsid w:val="004C02F9"/>
    <w:rsid w:val="004C74BA"/>
    <w:rsid w:val="004D120D"/>
    <w:rsid w:val="004D179D"/>
    <w:rsid w:val="004D3C99"/>
    <w:rsid w:val="004F01A9"/>
    <w:rsid w:val="004F73FB"/>
    <w:rsid w:val="00512BF4"/>
    <w:rsid w:val="00524D96"/>
    <w:rsid w:val="005256A5"/>
    <w:rsid w:val="00531B2C"/>
    <w:rsid w:val="00555083"/>
    <w:rsid w:val="005704FF"/>
    <w:rsid w:val="005A7838"/>
    <w:rsid w:val="005B0402"/>
    <w:rsid w:val="005D0BE0"/>
    <w:rsid w:val="005D1321"/>
    <w:rsid w:val="005F28C4"/>
    <w:rsid w:val="005F446D"/>
    <w:rsid w:val="006004BD"/>
    <w:rsid w:val="006139CA"/>
    <w:rsid w:val="0061510B"/>
    <w:rsid w:val="00622AE5"/>
    <w:rsid w:val="00624417"/>
    <w:rsid w:val="006421D9"/>
    <w:rsid w:val="00646AB8"/>
    <w:rsid w:val="006539EA"/>
    <w:rsid w:val="00656237"/>
    <w:rsid w:val="00656759"/>
    <w:rsid w:val="0066791F"/>
    <w:rsid w:val="00682A59"/>
    <w:rsid w:val="006831E6"/>
    <w:rsid w:val="0068359C"/>
    <w:rsid w:val="00693CD2"/>
    <w:rsid w:val="00696885"/>
    <w:rsid w:val="006A5AAE"/>
    <w:rsid w:val="006A71E3"/>
    <w:rsid w:val="006B7DB2"/>
    <w:rsid w:val="006C5740"/>
    <w:rsid w:val="006E6E5E"/>
    <w:rsid w:val="006F1121"/>
    <w:rsid w:val="006F61BB"/>
    <w:rsid w:val="006F77C8"/>
    <w:rsid w:val="00737123"/>
    <w:rsid w:val="00781EB8"/>
    <w:rsid w:val="007909F1"/>
    <w:rsid w:val="00795758"/>
    <w:rsid w:val="007A2D47"/>
    <w:rsid w:val="007A4798"/>
    <w:rsid w:val="007C46A0"/>
    <w:rsid w:val="007C7685"/>
    <w:rsid w:val="007D03E3"/>
    <w:rsid w:val="007E0EF2"/>
    <w:rsid w:val="007F0854"/>
    <w:rsid w:val="007F7BBE"/>
    <w:rsid w:val="008303A8"/>
    <w:rsid w:val="00834AD4"/>
    <w:rsid w:val="00835541"/>
    <w:rsid w:val="00847A36"/>
    <w:rsid w:val="00880DB8"/>
    <w:rsid w:val="008862C6"/>
    <w:rsid w:val="00895E14"/>
    <w:rsid w:val="008D2328"/>
    <w:rsid w:val="008F050B"/>
    <w:rsid w:val="008F10E4"/>
    <w:rsid w:val="0090172C"/>
    <w:rsid w:val="00902C49"/>
    <w:rsid w:val="00943A0C"/>
    <w:rsid w:val="00945A2B"/>
    <w:rsid w:val="00971254"/>
    <w:rsid w:val="00973387"/>
    <w:rsid w:val="00986883"/>
    <w:rsid w:val="009C02FC"/>
    <w:rsid w:val="009D6206"/>
    <w:rsid w:val="00A10029"/>
    <w:rsid w:val="00A15230"/>
    <w:rsid w:val="00A20F89"/>
    <w:rsid w:val="00A257EE"/>
    <w:rsid w:val="00A551ED"/>
    <w:rsid w:val="00A953CE"/>
    <w:rsid w:val="00AA46FA"/>
    <w:rsid w:val="00AA6A3D"/>
    <w:rsid w:val="00AB1D0B"/>
    <w:rsid w:val="00AC090E"/>
    <w:rsid w:val="00AE33FF"/>
    <w:rsid w:val="00AE5AB9"/>
    <w:rsid w:val="00B226F0"/>
    <w:rsid w:val="00B27496"/>
    <w:rsid w:val="00B27CE9"/>
    <w:rsid w:val="00B37E66"/>
    <w:rsid w:val="00B53D53"/>
    <w:rsid w:val="00B55E11"/>
    <w:rsid w:val="00B6750E"/>
    <w:rsid w:val="00B70390"/>
    <w:rsid w:val="00B70B1F"/>
    <w:rsid w:val="00B813FA"/>
    <w:rsid w:val="00B81E19"/>
    <w:rsid w:val="00BA58AE"/>
    <w:rsid w:val="00BE5DE1"/>
    <w:rsid w:val="00BF18BC"/>
    <w:rsid w:val="00BF74EA"/>
    <w:rsid w:val="00C003A2"/>
    <w:rsid w:val="00C01A01"/>
    <w:rsid w:val="00C14B66"/>
    <w:rsid w:val="00C50B3E"/>
    <w:rsid w:val="00C64E14"/>
    <w:rsid w:val="00C65949"/>
    <w:rsid w:val="00C675B4"/>
    <w:rsid w:val="00C67CE9"/>
    <w:rsid w:val="00CA5E76"/>
    <w:rsid w:val="00CB2096"/>
    <w:rsid w:val="00CC2337"/>
    <w:rsid w:val="00CE0D1A"/>
    <w:rsid w:val="00CF17F0"/>
    <w:rsid w:val="00CF5EBA"/>
    <w:rsid w:val="00D155A2"/>
    <w:rsid w:val="00D2213E"/>
    <w:rsid w:val="00D32149"/>
    <w:rsid w:val="00D40064"/>
    <w:rsid w:val="00D523DD"/>
    <w:rsid w:val="00D55D04"/>
    <w:rsid w:val="00D654F3"/>
    <w:rsid w:val="00D84112"/>
    <w:rsid w:val="00D86CAF"/>
    <w:rsid w:val="00DA1D68"/>
    <w:rsid w:val="00DB7FF3"/>
    <w:rsid w:val="00DD3AEA"/>
    <w:rsid w:val="00DF3777"/>
    <w:rsid w:val="00E02EE6"/>
    <w:rsid w:val="00E1515F"/>
    <w:rsid w:val="00E176C6"/>
    <w:rsid w:val="00E20135"/>
    <w:rsid w:val="00E37F96"/>
    <w:rsid w:val="00E763FE"/>
    <w:rsid w:val="00E827DF"/>
    <w:rsid w:val="00E86CED"/>
    <w:rsid w:val="00EA2F87"/>
    <w:rsid w:val="00EA73B4"/>
    <w:rsid w:val="00EC63B2"/>
    <w:rsid w:val="00EC6602"/>
    <w:rsid w:val="00ED1B94"/>
    <w:rsid w:val="00F277AA"/>
    <w:rsid w:val="00F4681E"/>
    <w:rsid w:val="00F71983"/>
    <w:rsid w:val="00F721CC"/>
    <w:rsid w:val="00FA5BE9"/>
    <w:rsid w:val="00FC1DED"/>
    <w:rsid w:val="00FC3957"/>
    <w:rsid w:val="00FD3666"/>
    <w:rsid w:val="00FE1BBB"/>
    <w:rsid w:val="00FE3486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C840"/>
  <w15:chartTrackingRefBased/>
  <w15:docId w15:val="{6BEF692F-98FD-464B-92C0-45E960C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7F0"/>
  </w:style>
  <w:style w:type="paragraph" w:styleId="Heading1">
    <w:name w:val="heading 1"/>
    <w:basedOn w:val="Normal"/>
    <w:next w:val="Normal"/>
    <w:link w:val="Heading1Char"/>
    <w:uiPriority w:val="9"/>
    <w:qFormat/>
    <w:rsid w:val="007A2D47"/>
    <w:pPr>
      <w:outlineLvl w:val="0"/>
    </w:pPr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2D47"/>
    <w:pPr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2D47"/>
    <w:pPr>
      <w:outlineLvl w:val="2"/>
    </w:pPr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47"/>
    <w:pPr>
      <w:pBdr>
        <w:top w:val="single" w:sz="4" w:space="1" w:color="4472C4" w:themeColor="accent1"/>
        <w:bottom w:val="single" w:sz="4" w:space="1" w:color="4472C4" w:themeColor="accent1"/>
      </w:pBdr>
      <w:spacing w:before="120" w:after="120" w:line="264" w:lineRule="auto"/>
      <w:ind w:right="4"/>
      <w:jc w:val="center"/>
    </w:pPr>
    <w:rPr>
      <w:rFonts w:ascii="Times New Roman" w:hAnsi="Times New Roman" w:cs="Times New Roman"/>
      <w:color w:val="214578"/>
      <w:sz w:val="48"/>
      <w:szCs w:val="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47"/>
    <w:rPr>
      <w:rFonts w:ascii="Times New Roman" w:hAnsi="Times New Roman" w:cs="Times New Roman"/>
      <w:color w:val="214578"/>
      <w:sz w:val="48"/>
      <w:szCs w:val="48"/>
    </w:rPr>
  </w:style>
  <w:style w:type="paragraph" w:styleId="Title">
    <w:name w:val="Title"/>
    <w:basedOn w:val="IntenseQuote"/>
    <w:next w:val="Normal"/>
    <w:link w:val="TitleChar"/>
    <w:uiPriority w:val="10"/>
    <w:qFormat/>
    <w:rsid w:val="007A2D47"/>
  </w:style>
  <w:style w:type="character" w:customStyle="1" w:styleId="TitleChar">
    <w:name w:val="Title Char"/>
    <w:basedOn w:val="DefaultParagraphFont"/>
    <w:link w:val="Title"/>
    <w:uiPriority w:val="10"/>
    <w:rsid w:val="007A2D47"/>
    <w:rPr>
      <w:rFonts w:ascii="Times New Roman" w:hAnsi="Times New Roman" w:cs="Times New Roman"/>
      <w:color w:val="214578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2D47"/>
    <w:rPr>
      <w:rFonts w:ascii="Times New Roman" w:hAnsi="Times New Roman" w:cs="Times New Roman"/>
      <w:b/>
      <w:bCs/>
      <w:i/>
      <w:iCs/>
      <w:color w:val="21457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2D47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A2D47"/>
    <w:rPr>
      <w:rFonts w:ascii="Times New Roman" w:hAnsi="Times New Roman" w:cs="Times New Roman"/>
      <w:b/>
      <w:bCs/>
      <w:color w:val="214578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AE33F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AE33FF"/>
    <w:pPr>
      <w:ind w:left="720"/>
      <w:contextualSpacing/>
    </w:pPr>
  </w:style>
  <w:style w:type="table" w:styleId="TableGrid">
    <w:name w:val="Table Grid"/>
    <w:basedOn w:val="TableNormal"/>
    <w:uiPriority w:val="39"/>
    <w:rsid w:val="0069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Equations"/>
    <w:basedOn w:val="Normal"/>
    <w:link w:val="NoSpacingChar"/>
    <w:uiPriority w:val="1"/>
    <w:qFormat/>
    <w:rsid w:val="00524D96"/>
    <w:pPr>
      <w:spacing w:after="120" w:line="264" w:lineRule="auto"/>
    </w:pPr>
    <w:rPr>
      <w:rFonts w:ascii="Times New Roman" w:eastAsia="Calibri" w:hAnsi="Times New Roman" w:cs="Times New Roman"/>
      <w:sz w:val="32"/>
      <w:szCs w:val="32"/>
      <w:shd w:val="clear" w:color="auto" w:fill="FFFFFF"/>
    </w:rPr>
  </w:style>
  <w:style w:type="character" w:customStyle="1" w:styleId="NoSpacingChar">
    <w:name w:val="No Spacing Char"/>
    <w:aliases w:val="Equations Char"/>
    <w:link w:val="NoSpacing"/>
    <w:uiPriority w:val="1"/>
    <w:rsid w:val="00524D96"/>
    <w:rPr>
      <w:rFonts w:ascii="Times New Roman" w:eastAsia="Calibri" w:hAnsi="Times New Roman" w:cs="Times New Roman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50A8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A5F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5FDF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6FC1-DF85-46C3-8F2D-89522988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Lloyd</dc:creator>
  <cp:keywords/>
  <dc:description/>
  <cp:lastModifiedBy>Chris Lloyd</cp:lastModifiedBy>
  <cp:revision>204</cp:revision>
  <dcterms:created xsi:type="dcterms:W3CDTF">2020-10-20T16:44:00Z</dcterms:created>
  <dcterms:modified xsi:type="dcterms:W3CDTF">2021-12-08T16:02:00Z</dcterms:modified>
</cp:coreProperties>
</file>