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BD77" w14:textId="05E57EB0" w:rsidR="00422965" w:rsidRPr="00903CBB" w:rsidRDefault="00D9582C" w:rsidP="00422965">
      <w:r>
        <w:rPr>
          <w:noProof/>
        </w:rPr>
        <w:pict w14:anchorId="09FB3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-55.8pt;margin-top:-.5pt;width:139.2pt;height:55.2pt;z-index:5;mso-position-horizontal-relative:text;mso-position-vertical-relative:text;mso-width-relative:page;mso-height-relative:page">
            <v:imagedata r:id="rId5" o:title="SSERC logo"/>
          </v:shape>
        </w:pict>
      </w:r>
    </w:p>
    <w:p w14:paraId="1B9738D4" w14:textId="77777777" w:rsidR="00422965" w:rsidRPr="00903CBB" w:rsidRDefault="00422965" w:rsidP="00422965">
      <w:pPr>
        <w:rPr>
          <w:sz w:val="44"/>
          <w:szCs w:val="44"/>
        </w:rPr>
      </w:pPr>
    </w:p>
    <w:tbl>
      <w:tblPr>
        <w:tblpPr w:leftFromText="187" w:rightFromText="187" w:vertAnchor="page" w:horzAnchor="margin" w:tblpXSpec="right" w:tblpY="4276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297"/>
      </w:tblGrid>
      <w:tr w:rsidR="007E3E35" w:rsidRPr="008811CC" w14:paraId="2A69809A" w14:textId="77777777" w:rsidTr="00F6592E">
        <w:tc>
          <w:tcPr>
            <w:tcW w:w="0" w:type="auto"/>
          </w:tcPr>
          <w:p w14:paraId="136BD225" w14:textId="77777777" w:rsidR="007E3E35" w:rsidRPr="008811CC" w:rsidRDefault="00F6592E" w:rsidP="00F6592E">
            <w:pPr>
              <w:pStyle w:val="NoSpacing"/>
              <w:rPr>
                <w:sz w:val="80"/>
                <w:szCs w:val="80"/>
              </w:rPr>
            </w:pPr>
            <w:r w:rsidRPr="00F6592E">
              <w:rPr>
                <w:sz w:val="80"/>
                <w:szCs w:val="80"/>
              </w:rPr>
              <w:t>Chemical Demonstrations</w:t>
            </w:r>
          </w:p>
        </w:tc>
      </w:tr>
      <w:tr w:rsidR="007E3E35" w:rsidRPr="008811CC" w14:paraId="7A93A285" w14:textId="77777777" w:rsidTr="00F6592E">
        <w:trPr>
          <w:trHeight w:val="604"/>
        </w:trPr>
        <w:tc>
          <w:tcPr>
            <w:tcW w:w="0" w:type="auto"/>
          </w:tcPr>
          <w:p w14:paraId="2C775F66" w14:textId="77777777" w:rsidR="007E3E35" w:rsidRPr="008811CC" w:rsidRDefault="00554AD4" w:rsidP="00F6592E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Hydrogen balloons</w:t>
            </w:r>
          </w:p>
        </w:tc>
      </w:tr>
    </w:tbl>
    <w:p w14:paraId="0CCEB9B0" w14:textId="77777777" w:rsidR="007E3E35" w:rsidRPr="007E3E35" w:rsidRDefault="007E3E35" w:rsidP="007E3E35">
      <w:pPr>
        <w:pStyle w:val="BodyTextIndent3"/>
        <w:ind w:left="-284"/>
        <w:rPr>
          <w:rFonts w:ascii="Times New Roman" w:hAnsi="Times New Roman"/>
          <w:sz w:val="48"/>
          <w:szCs w:val="48"/>
        </w:rPr>
      </w:pPr>
      <w:r w:rsidRPr="007E3E35">
        <w:pict w14:anchorId="2D9546E2">
          <v:shape id="_x0000_s1056" type="#_x0000_t75" style="position:absolute;left:0;text-align:left;margin-left:-60.05pt;margin-top:168.75pt;width:203.2pt;height:154.85pt;z-index:2;mso-position-horizontal-relative:text;mso-position-vertical-relative:text">
            <v:imagedata r:id="rId6" o:title=""/>
            <w10:wrap type="square"/>
          </v:shape>
        </w:pict>
      </w:r>
      <w:r w:rsidR="00CD37EF">
        <w:rPr>
          <w:rFonts w:ascii="Comic Sans MS" w:hAnsi="Comic Sans MS"/>
          <w:b w:val="0"/>
          <w:noProof/>
          <w:lang w:val="en-GB" w:eastAsia="en-GB"/>
        </w:rPr>
        <w:pict w14:anchorId="52CD0EA3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.45pt;margin-top:531pt;width:348.65pt;height:216.05pt;z-index:-5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054E9BB3" w14:textId="77777777" w:rsidR="00554AD4" w:rsidRPr="00903CBB" w:rsidRDefault="00554AD4" w:rsidP="00422965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33B7C937" w14:textId="77777777" w:rsidR="00554AD4" w:rsidRPr="00903CBB" w:rsidRDefault="00554AD4" w:rsidP="00422965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SCN 3-19a</w:t>
                  </w:r>
                </w:p>
                <w:p w14:paraId="2CAF1CBF" w14:textId="77777777" w:rsidR="00554AD4" w:rsidRPr="00046337" w:rsidRDefault="00554AD4" w:rsidP="00422965">
                  <w:pPr>
                    <w:ind w:left="1276"/>
                    <w:rPr>
                      <w:i/>
                      <w:sz w:val="28"/>
                      <w:szCs w:val="28"/>
                    </w:rPr>
                  </w:pPr>
                  <w:r w:rsidRPr="00046337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14:paraId="54EE9617" w14:textId="77777777" w:rsidR="00554AD4" w:rsidRDefault="00554AD4" w:rsidP="00422965">
                  <w:pPr>
                    <w:ind w:left="1276"/>
                    <w:rPr>
                      <w:sz w:val="28"/>
                      <w:szCs w:val="28"/>
                    </w:rPr>
                  </w:pPr>
                </w:p>
                <w:p w14:paraId="6000CDDD" w14:textId="77777777" w:rsidR="00554AD4" w:rsidRDefault="00554AD4" w:rsidP="000463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National 4 – Chemical Change &amp; Structure</w:t>
                  </w:r>
                </w:p>
                <w:p w14:paraId="19E68B80" w14:textId="77777777" w:rsidR="00554AD4" w:rsidRPr="007E3E35" w:rsidRDefault="00554AD4" w:rsidP="007E3E35">
                  <w:pPr>
                    <w:ind w:left="1276"/>
                    <w:rPr>
                      <w:i/>
                      <w:sz w:val="28"/>
                      <w:szCs w:val="28"/>
                    </w:rPr>
                  </w:pPr>
                  <w:r w:rsidRPr="00046337">
                    <w:rPr>
                      <w:i/>
                      <w:sz w:val="28"/>
                      <w:szCs w:val="28"/>
                    </w:rPr>
                    <w:t xml:space="preserve">Energy changes of </w:t>
                  </w:r>
                  <w:r>
                    <w:rPr>
                      <w:i/>
                      <w:sz w:val="28"/>
                      <w:szCs w:val="28"/>
                    </w:rPr>
                    <w:t xml:space="preserve">chemical reactions </w:t>
                  </w:r>
                </w:p>
              </w:txbxContent>
            </v:textbox>
            <w10:wrap type="tight" anchory="page"/>
          </v:shape>
        </w:pict>
      </w:r>
      <w:r w:rsidR="00422965">
        <w:rPr>
          <w:rFonts w:ascii="Comic Sans MS" w:hAnsi="Comic Sans MS"/>
          <w:b w:val="0"/>
        </w:rPr>
        <w:br w:type="page"/>
      </w:r>
      <w:r w:rsidRPr="007E3E35">
        <w:rPr>
          <w:rFonts w:ascii="Times New Roman" w:hAnsi="Times New Roman"/>
          <w:sz w:val="48"/>
          <w:szCs w:val="48"/>
        </w:rPr>
        <w:lastRenderedPageBreak/>
        <w:t>What you will need:</w:t>
      </w:r>
      <w:r w:rsidRPr="007E3E35">
        <w:rPr>
          <w:rFonts w:ascii="Times New Roman" w:hAnsi="Times New Roman"/>
          <w:sz w:val="48"/>
          <w:szCs w:val="48"/>
        </w:rPr>
        <w:tab/>
      </w:r>
    </w:p>
    <w:p w14:paraId="71B641AB" w14:textId="77777777" w:rsidR="007E3E35" w:rsidRPr="007E3E35" w:rsidRDefault="00554AD4" w:rsidP="007E3E35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A</w:t>
      </w:r>
      <w:r w:rsidR="007E3E35" w:rsidRPr="007E3E35">
        <w:rPr>
          <w:sz w:val="28"/>
          <w:szCs w:val="28"/>
        </w:rPr>
        <w:t xml:space="preserve"> </w:t>
      </w:r>
      <w:r>
        <w:rPr>
          <w:sz w:val="28"/>
          <w:szCs w:val="28"/>
        </w:rPr>
        <w:t>hydrogen</w:t>
      </w:r>
      <w:r w:rsidR="00932FE8">
        <w:rPr>
          <w:sz w:val="28"/>
          <w:szCs w:val="28"/>
        </w:rPr>
        <w:t xml:space="preserve"> cylinder with regulator</w:t>
      </w:r>
    </w:p>
    <w:p w14:paraId="780227D1" w14:textId="77777777" w:rsidR="007E3E35" w:rsidRPr="007E3E35" w:rsidRDefault="007E3E35" w:rsidP="007E3E35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40" w:lineRule="auto"/>
        <w:ind w:hanging="720"/>
        <w:rPr>
          <w:sz w:val="28"/>
          <w:szCs w:val="28"/>
        </w:rPr>
      </w:pPr>
      <w:r w:rsidRPr="007E3E35">
        <w:rPr>
          <w:sz w:val="28"/>
          <w:szCs w:val="28"/>
        </w:rPr>
        <w:t xml:space="preserve">A </w:t>
      </w:r>
      <w:r w:rsidR="00554AD4">
        <w:rPr>
          <w:sz w:val="28"/>
          <w:szCs w:val="28"/>
        </w:rPr>
        <w:t>balloon</w:t>
      </w:r>
    </w:p>
    <w:p w14:paraId="05BE6FF2" w14:textId="77777777" w:rsidR="007E3E35" w:rsidRPr="007E3E35" w:rsidRDefault="00932FE8" w:rsidP="007E3E35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Tubing to fill balloon.</w:t>
      </w:r>
    </w:p>
    <w:p w14:paraId="75D9437E" w14:textId="77777777" w:rsidR="007E3E35" w:rsidRPr="007E3E35" w:rsidRDefault="005C1E01" w:rsidP="005C1E01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Demonstra</w:t>
      </w:r>
      <w:r w:rsidR="00932FE8">
        <w:rPr>
          <w:sz w:val="28"/>
          <w:szCs w:val="28"/>
        </w:rPr>
        <w:t xml:space="preserve">tor should wear eye protection </w:t>
      </w:r>
      <w:r>
        <w:rPr>
          <w:sz w:val="28"/>
          <w:szCs w:val="28"/>
        </w:rPr>
        <w:t xml:space="preserve">and </w:t>
      </w:r>
      <w:r w:rsidR="00932FE8">
        <w:rPr>
          <w:sz w:val="28"/>
          <w:szCs w:val="28"/>
        </w:rPr>
        <w:t>(</w:t>
      </w:r>
      <w:r>
        <w:rPr>
          <w:sz w:val="28"/>
          <w:szCs w:val="28"/>
        </w:rPr>
        <w:t>possibly) e</w:t>
      </w:r>
      <w:r w:rsidR="007E3E35" w:rsidRPr="007E3E35">
        <w:rPr>
          <w:sz w:val="28"/>
          <w:szCs w:val="28"/>
        </w:rPr>
        <w:t>ar defenders</w:t>
      </w:r>
    </w:p>
    <w:p w14:paraId="2AFF3BE6" w14:textId="77777777" w:rsidR="007E3E35" w:rsidRPr="007E3E35" w:rsidRDefault="00554AD4" w:rsidP="005C1E01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A length of cotton or string, about 1M</w:t>
      </w:r>
      <w:r w:rsidR="00932FE8">
        <w:rPr>
          <w:sz w:val="28"/>
          <w:szCs w:val="28"/>
        </w:rPr>
        <w:t xml:space="preserve"> long</w:t>
      </w:r>
      <w:r>
        <w:rPr>
          <w:sz w:val="28"/>
          <w:szCs w:val="28"/>
        </w:rPr>
        <w:t xml:space="preserve">, </w:t>
      </w:r>
      <w:r w:rsidR="007A32CD">
        <w:rPr>
          <w:sz w:val="28"/>
          <w:szCs w:val="28"/>
        </w:rPr>
        <w:t>(</w:t>
      </w:r>
      <w:r>
        <w:rPr>
          <w:sz w:val="28"/>
          <w:szCs w:val="28"/>
        </w:rPr>
        <w:t>with a weight to hold the balloon down</w:t>
      </w:r>
      <w:r w:rsidR="007A32CD">
        <w:rPr>
          <w:sz w:val="28"/>
          <w:szCs w:val="28"/>
        </w:rPr>
        <w:t xml:space="preserve"> if needed)</w:t>
      </w:r>
    </w:p>
    <w:p w14:paraId="1CA9BB9A" w14:textId="77777777" w:rsidR="007E3E35" w:rsidRDefault="007E3E35" w:rsidP="005C1E01">
      <w:pPr>
        <w:pStyle w:val="Footer"/>
        <w:numPr>
          <w:ilvl w:val="0"/>
          <w:numId w:val="16"/>
        </w:numPr>
        <w:tabs>
          <w:tab w:val="clear" w:pos="720"/>
          <w:tab w:val="clear" w:pos="4153"/>
          <w:tab w:val="clear" w:pos="8306"/>
          <w:tab w:val="num" w:pos="540"/>
        </w:tabs>
        <w:spacing w:after="120"/>
        <w:ind w:left="567" w:hanging="567"/>
        <w:rPr>
          <w:sz w:val="28"/>
          <w:szCs w:val="28"/>
        </w:rPr>
      </w:pPr>
      <w:r w:rsidRPr="007E3E35">
        <w:rPr>
          <w:sz w:val="28"/>
          <w:szCs w:val="28"/>
        </w:rPr>
        <w:t>A metre stick with a wax taper</w:t>
      </w:r>
      <w:r w:rsidR="00932FE8">
        <w:rPr>
          <w:sz w:val="28"/>
          <w:szCs w:val="28"/>
        </w:rPr>
        <w:t>/wooden splint</w:t>
      </w:r>
      <w:r w:rsidRPr="007E3E35">
        <w:rPr>
          <w:sz w:val="28"/>
          <w:szCs w:val="28"/>
        </w:rPr>
        <w:t xml:space="preserve"> on the end</w:t>
      </w:r>
    </w:p>
    <w:p w14:paraId="368EBCA4" w14:textId="77777777" w:rsidR="00076506" w:rsidRPr="007E3E35" w:rsidRDefault="00076506" w:rsidP="005C1E01">
      <w:pPr>
        <w:pStyle w:val="Footer"/>
        <w:numPr>
          <w:ilvl w:val="0"/>
          <w:numId w:val="16"/>
        </w:numPr>
        <w:tabs>
          <w:tab w:val="clear" w:pos="720"/>
          <w:tab w:val="clear" w:pos="4153"/>
          <w:tab w:val="clear" w:pos="8306"/>
          <w:tab w:val="num" w:pos="540"/>
        </w:tabs>
        <w:spacing w:after="120"/>
        <w:ind w:left="567" w:hanging="567"/>
        <w:rPr>
          <w:sz w:val="28"/>
          <w:szCs w:val="28"/>
        </w:rPr>
      </w:pPr>
      <w:r>
        <w:rPr>
          <w:sz w:val="28"/>
          <w:szCs w:val="28"/>
        </w:rPr>
        <w:t>Lighter</w:t>
      </w:r>
    </w:p>
    <w:p w14:paraId="1CE7B42D" w14:textId="77777777" w:rsidR="007E3E35" w:rsidRPr="007E3E35" w:rsidRDefault="007E3E35" w:rsidP="007E3E35">
      <w:pPr>
        <w:pStyle w:val="Footer"/>
        <w:tabs>
          <w:tab w:val="clear" w:pos="4153"/>
          <w:tab w:val="clear" w:pos="8306"/>
        </w:tabs>
        <w:ind w:left="357"/>
        <w:rPr>
          <w:sz w:val="28"/>
          <w:szCs w:val="28"/>
        </w:rPr>
      </w:pPr>
    </w:p>
    <w:p w14:paraId="7FF7D898" w14:textId="77777777" w:rsidR="007E3E35" w:rsidRPr="007E3E35" w:rsidRDefault="007E3E35" w:rsidP="007E3E35">
      <w:pPr>
        <w:pStyle w:val="Heading1"/>
        <w:ind w:right="-334" w:hanging="360"/>
      </w:pPr>
      <w:r w:rsidRPr="007E3E35">
        <w:rPr>
          <w:bCs w:val="0"/>
        </w:rPr>
        <w:t>What you do:</w:t>
      </w:r>
    </w:p>
    <w:p w14:paraId="623D2C8A" w14:textId="77777777" w:rsidR="007E3E35" w:rsidRPr="007E3E35" w:rsidRDefault="007E3E35" w:rsidP="00554AD4">
      <w:pPr>
        <w:pStyle w:val="Heading1"/>
        <w:keepLines w:val="0"/>
        <w:numPr>
          <w:ilvl w:val="0"/>
          <w:numId w:val="14"/>
        </w:numPr>
        <w:tabs>
          <w:tab w:val="clear" w:pos="1440"/>
          <w:tab w:val="num" w:pos="540"/>
        </w:tabs>
        <w:spacing w:before="0" w:after="120"/>
        <w:ind w:left="540" w:right="-335" w:hanging="540"/>
        <w:rPr>
          <w:b w:val="0"/>
          <w:bCs w:val="0"/>
        </w:rPr>
      </w:pPr>
      <w:proofErr w:type="gramStart"/>
      <w:r w:rsidRPr="007E3E35">
        <w:rPr>
          <w:b w:val="0"/>
          <w:bCs w:val="0"/>
        </w:rPr>
        <w:t xml:space="preserve">Connect </w:t>
      </w:r>
      <w:r w:rsidR="00554AD4">
        <w:rPr>
          <w:b w:val="0"/>
          <w:bCs w:val="0"/>
        </w:rPr>
        <w:t>up</w:t>
      </w:r>
      <w:proofErr w:type="gramEnd"/>
      <w:r w:rsidR="00554AD4">
        <w:rPr>
          <w:b w:val="0"/>
          <w:bCs w:val="0"/>
        </w:rPr>
        <w:t xml:space="preserve"> the hydrogen cylinder and fill a balloon with the gas.</w:t>
      </w:r>
    </w:p>
    <w:p w14:paraId="5FE28492" w14:textId="77777777" w:rsidR="007E3E35" w:rsidRPr="007E3E35" w:rsidRDefault="007E3E35" w:rsidP="00554AD4">
      <w:pPr>
        <w:numPr>
          <w:ilvl w:val="0"/>
          <w:numId w:val="14"/>
        </w:numPr>
        <w:tabs>
          <w:tab w:val="clear" w:pos="1440"/>
          <w:tab w:val="num" w:pos="540"/>
        </w:tabs>
        <w:spacing w:after="120"/>
        <w:ind w:hanging="1434"/>
        <w:rPr>
          <w:sz w:val="28"/>
          <w:szCs w:val="28"/>
        </w:rPr>
      </w:pPr>
      <w:r w:rsidRPr="007E3E35">
        <w:rPr>
          <w:sz w:val="28"/>
          <w:szCs w:val="28"/>
        </w:rPr>
        <w:t xml:space="preserve">Tie off the </w:t>
      </w:r>
      <w:r w:rsidR="00554AD4">
        <w:rPr>
          <w:sz w:val="28"/>
          <w:szCs w:val="28"/>
        </w:rPr>
        <w:t>end</w:t>
      </w:r>
    </w:p>
    <w:p w14:paraId="1004B819" w14:textId="77777777" w:rsidR="007E3E35" w:rsidRPr="007E3E35" w:rsidRDefault="00554AD4" w:rsidP="00554AD4">
      <w:pPr>
        <w:numPr>
          <w:ilvl w:val="0"/>
          <w:numId w:val="14"/>
        </w:numPr>
        <w:tabs>
          <w:tab w:val="clear" w:pos="1440"/>
          <w:tab w:val="num" w:pos="540"/>
        </w:tabs>
        <w:spacing w:after="120"/>
        <w:ind w:left="567" w:hanging="561"/>
        <w:rPr>
          <w:sz w:val="28"/>
          <w:szCs w:val="28"/>
        </w:rPr>
      </w:pPr>
      <w:r>
        <w:rPr>
          <w:sz w:val="28"/>
          <w:szCs w:val="28"/>
        </w:rPr>
        <w:t>Tie one end of some thread/string round a weight and the other to the balloon. Place the weight on the floor in an open area.</w:t>
      </w:r>
    </w:p>
    <w:p w14:paraId="20174F81" w14:textId="77777777" w:rsidR="007E3E35" w:rsidRPr="007E3E35" w:rsidRDefault="00554AD4" w:rsidP="00554AD4">
      <w:pPr>
        <w:numPr>
          <w:ilvl w:val="0"/>
          <w:numId w:val="14"/>
        </w:numPr>
        <w:tabs>
          <w:tab w:val="clear" w:pos="1440"/>
          <w:tab w:val="num" w:pos="540"/>
        </w:tabs>
        <w:spacing w:after="120"/>
        <w:ind w:hanging="1434"/>
        <w:rPr>
          <w:sz w:val="28"/>
          <w:szCs w:val="28"/>
        </w:rPr>
      </w:pPr>
      <w:r>
        <w:rPr>
          <w:sz w:val="28"/>
          <w:szCs w:val="28"/>
        </w:rPr>
        <w:t>Make sure everyone is standing at least 3M back</w:t>
      </w:r>
      <w:r w:rsidR="005C1E01">
        <w:rPr>
          <w:sz w:val="28"/>
          <w:szCs w:val="28"/>
        </w:rPr>
        <w:t xml:space="preserve"> from the balloon</w:t>
      </w:r>
    </w:p>
    <w:p w14:paraId="3951D916" w14:textId="77777777" w:rsidR="005C1E01" w:rsidRDefault="005C1E01" w:rsidP="005C1E01">
      <w:pPr>
        <w:numPr>
          <w:ilvl w:val="0"/>
          <w:numId w:val="14"/>
        </w:numPr>
        <w:tabs>
          <w:tab w:val="clear" w:pos="1440"/>
          <w:tab w:val="num" w:pos="540"/>
        </w:tabs>
        <w:spacing w:after="120"/>
        <w:ind w:left="567" w:hanging="561"/>
        <w:rPr>
          <w:sz w:val="28"/>
          <w:szCs w:val="28"/>
        </w:rPr>
      </w:pPr>
      <w:r>
        <w:rPr>
          <w:sz w:val="28"/>
          <w:szCs w:val="28"/>
        </w:rPr>
        <w:t>Light the splint</w:t>
      </w:r>
      <w:r w:rsidR="00932FE8">
        <w:rPr>
          <w:sz w:val="28"/>
          <w:szCs w:val="28"/>
        </w:rPr>
        <w:t>/taper</w:t>
      </w:r>
      <w:r>
        <w:rPr>
          <w:sz w:val="28"/>
          <w:szCs w:val="28"/>
        </w:rPr>
        <w:t xml:space="preserve"> on the end of the metre stick and ignite the balloon</w:t>
      </w:r>
      <w:r w:rsidR="00932FE8">
        <w:rPr>
          <w:sz w:val="28"/>
          <w:szCs w:val="28"/>
        </w:rPr>
        <w:t xml:space="preserve"> at arm’s length</w:t>
      </w:r>
    </w:p>
    <w:p w14:paraId="1401F6F0" w14:textId="77777777" w:rsidR="007E3E35" w:rsidRPr="005C1E01" w:rsidRDefault="00932FE8" w:rsidP="00554AD4">
      <w:pPr>
        <w:numPr>
          <w:ilvl w:val="0"/>
          <w:numId w:val="14"/>
        </w:numPr>
        <w:tabs>
          <w:tab w:val="clear" w:pos="1440"/>
          <w:tab w:val="num" w:pos="540"/>
        </w:tabs>
        <w:spacing w:after="120"/>
        <w:ind w:hanging="1440"/>
        <w:rPr>
          <w:noProof/>
          <w:sz w:val="28"/>
          <w:szCs w:val="28"/>
          <w:lang w:val="en-US"/>
        </w:rPr>
      </w:pPr>
      <w:r>
        <w:rPr>
          <w:sz w:val="28"/>
          <w:szCs w:val="28"/>
        </w:rPr>
        <w:t>T</w:t>
      </w:r>
      <w:r w:rsidR="005C1E01">
        <w:rPr>
          <w:sz w:val="28"/>
          <w:szCs w:val="28"/>
        </w:rPr>
        <w:t>here will be a loud, whooshing explosion.</w:t>
      </w:r>
    </w:p>
    <w:p w14:paraId="2A6B15C7" w14:textId="77777777" w:rsidR="005C1E01" w:rsidRDefault="005C1E01" w:rsidP="005C1E01">
      <w:pPr>
        <w:spacing w:after="120"/>
        <w:ind w:left="1440"/>
        <w:rPr>
          <w:sz w:val="28"/>
          <w:szCs w:val="28"/>
        </w:rPr>
      </w:pPr>
    </w:p>
    <w:p w14:paraId="692F3CCC" w14:textId="77777777" w:rsidR="005C1E01" w:rsidRDefault="005C1E01" w:rsidP="005C1E0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The explosion will not be loud enough to cause hearing </w:t>
      </w:r>
      <w:proofErr w:type="gramStart"/>
      <w:r>
        <w:rPr>
          <w:sz w:val="28"/>
          <w:szCs w:val="28"/>
        </w:rPr>
        <w:t>damage</w:t>
      </w:r>
      <w:proofErr w:type="gramEnd"/>
      <w:r>
        <w:rPr>
          <w:sz w:val="28"/>
          <w:szCs w:val="28"/>
        </w:rPr>
        <w:t xml:space="preserve"> but nervous pupils might be better off covering their ears.</w:t>
      </w:r>
    </w:p>
    <w:p w14:paraId="543C3F37" w14:textId="77777777" w:rsidR="005C1E01" w:rsidRPr="007E3E35" w:rsidRDefault="005C1E01" w:rsidP="005C1E01">
      <w:pPr>
        <w:spacing w:after="120"/>
        <w:rPr>
          <w:noProof/>
          <w:sz w:val="28"/>
          <w:szCs w:val="28"/>
          <w:lang w:val="en-US"/>
        </w:rPr>
      </w:pPr>
      <w:r>
        <w:rPr>
          <w:sz w:val="28"/>
          <w:szCs w:val="28"/>
        </w:rPr>
        <w:t xml:space="preserve">Do </w:t>
      </w:r>
      <w:r w:rsidRPr="00932FE8"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repeat this in this fashion with a hydrogen/oxygen mixture and the bang will be extremely loud</w:t>
      </w:r>
    </w:p>
    <w:p w14:paraId="26520A68" w14:textId="77777777" w:rsidR="007E3E35" w:rsidRPr="007E3E35" w:rsidRDefault="007E3E35" w:rsidP="007E3E35">
      <w:pPr>
        <w:pStyle w:val="Footer"/>
        <w:tabs>
          <w:tab w:val="clear" w:pos="4153"/>
          <w:tab w:val="clear" w:pos="8306"/>
        </w:tabs>
        <w:spacing w:line="120" w:lineRule="auto"/>
        <w:rPr>
          <w:noProof/>
          <w:sz w:val="28"/>
          <w:szCs w:val="28"/>
          <w:lang w:val="en-US"/>
        </w:rPr>
      </w:pPr>
    </w:p>
    <w:p w14:paraId="34660110" w14:textId="77777777" w:rsidR="007E3E35" w:rsidRPr="007E3E35" w:rsidRDefault="005C1E01" w:rsidP="007E3E35">
      <w:pPr>
        <w:pStyle w:val="Heading2"/>
        <w:rPr>
          <w:sz w:val="28"/>
          <w:szCs w:val="28"/>
        </w:rPr>
      </w:pPr>
      <w:r w:rsidRPr="007E3E35">
        <w:rPr>
          <w:noProof/>
          <w:sz w:val="28"/>
          <w:szCs w:val="28"/>
          <w:lang w:val="en-US"/>
        </w:rPr>
        <w:pict w14:anchorId="1FB76872">
          <v:shape id="_x0000_s1058" type="#_x0000_t75" style="position:absolute;margin-left:389.25pt;margin-top:5.5pt;width:47pt;height:47pt;z-index:-2;mso-wrap-edited:f" wrapcoords="8894 0 5929 424 0 5082 -424 9741 -424 14824 4235 20329 6776 20753 14400 20753 16518 20329 21600 14824 21176 5082 14824 424 12282 0 8894 0">
            <v:imagedata r:id="rId7" o:title=""/>
          </v:shape>
        </w:pict>
      </w:r>
      <w:r w:rsidRPr="007E3E35">
        <w:rPr>
          <w:noProof/>
          <w:sz w:val="28"/>
          <w:szCs w:val="28"/>
          <w:lang w:val="en-US"/>
        </w:rPr>
        <w:pict w14:anchorId="5A2EA019">
          <v:shape id="_x0000_s1057" type="#_x0000_t75" style="position:absolute;margin-left:186pt;margin-top:10.75pt;width:45pt;height:45pt;z-index:3">
            <v:imagedata r:id="rId8" o:title=""/>
          </v:shape>
        </w:pict>
      </w:r>
      <w:r w:rsidR="007E3E35" w:rsidRPr="007E3E35">
        <w:rPr>
          <w:sz w:val="28"/>
          <w:szCs w:val="28"/>
        </w:rPr>
        <w:t>Safety</w:t>
      </w:r>
    </w:p>
    <w:p w14:paraId="48438F04" w14:textId="77777777" w:rsidR="007E3E35" w:rsidRPr="007E3E35" w:rsidRDefault="005C1E01" w:rsidP="007E3E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Perhaps w</w:t>
      </w:r>
      <w:r w:rsidR="007E3E35" w:rsidRPr="007E3E35">
        <w:rPr>
          <w:sz w:val="28"/>
          <w:szCs w:val="28"/>
        </w:rPr>
        <w:t xml:space="preserve">ear ear defenders </w:t>
      </w:r>
      <w:r w:rsidR="007E3E35" w:rsidRPr="007E3E35">
        <w:rPr>
          <w:sz w:val="28"/>
          <w:szCs w:val="28"/>
        </w:rPr>
        <w:tab/>
      </w:r>
      <w:r w:rsidR="007E3E35" w:rsidRPr="007E3E35">
        <w:rPr>
          <w:sz w:val="28"/>
          <w:szCs w:val="28"/>
        </w:rPr>
        <w:tab/>
      </w:r>
      <w:r w:rsidR="007E3E35" w:rsidRPr="007E3E35">
        <w:rPr>
          <w:sz w:val="28"/>
          <w:szCs w:val="28"/>
        </w:rPr>
        <w:tab/>
        <w:t>Wear eye protection</w:t>
      </w:r>
    </w:p>
    <w:p w14:paraId="62D25BE0" w14:textId="77777777" w:rsidR="007E3E35" w:rsidRPr="007E3E35" w:rsidRDefault="007E3E35" w:rsidP="007E3E35">
      <w:pPr>
        <w:pStyle w:val="Subtitle"/>
        <w:rPr>
          <w:rFonts w:ascii="Times New Roman" w:hAnsi="Times New Roman"/>
          <w:szCs w:val="28"/>
        </w:rPr>
      </w:pPr>
      <w:r w:rsidRPr="007E3E35">
        <w:rPr>
          <w:rFonts w:ascii="Times New Roman" w:hAnsi="Times New Roman"/>
          <w:szCs w:val="28"/>
        </w:rPr>
        <w:t xml:space="preserve">              </w:t>
      </w:r>
    </w:p>
    <w:p w14:paraId="3B1B8EE5" w14:textId="77777777" w:rsidR="00D94E1C" w:rsidRPr="00932FE8" w:rsidRDefault="007E3E35" w:rsidP="00932FE8">
      <w:pPr>
        <w:pStyle w:val="Subtitle"/>
        <w:rPr>
          <w:rFonts w:ascii="Times New Roman" w:hAnsi="Times New Roman"/>
          <w:b/>
          <w:bCs/>
          <w:color w:val="FF0000"/>
          <w:szCs w:val="28"/>
        </w:rPr>
      </w:pPr>
      <w:r w:rsidRPr="007E3E35">
        <w:rPr>
          <w:rFonts w:ascii="Times New Roman" w:hAnsi="Times New Roman"/>
          <w:b/>
          <w:bCs/>
          <w:color w:val="FF0000"/>
          <w:szCs w:val="28"/>
        </w:rPr>
        <w:t>It is the responsibility of teachers doing this demonstration to carry out an appropriate risk assessment.</w:t>
      </w:r>
    </w:p>
    <w:sectPr w:rsidR="00D94E1C" w:rsidRPr="00932FE8" w:rsidSect="00422965">
      <w:pgSz w:w="11906" w:h="16838"/>
      <w:pgMar w:top="719" w:right="1800" w:bottom="1258" w:left="180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1CA4C64"/>
    <w:multiLevelType w:val="hybridMultilevel"/>
    <w:tmpl w:val="CBB6AE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1D12"/>
    <w:multiLevelType w:val="hybridMultilevel"/>
    <w:tmpl w:val="285844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225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B1CE3"/>
    <w:multiLevelType w:val="hybridMultilevel"/>
    <w:tmpl w:val="B85C34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A6751D"/>
    <w:multiLevelType w:val="hybridMultilevel"/>
    <w:tmpl w:val="67E08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967BE"/>
    <w:multiLevelType w:val="hybridMultilevel"/>
    <w:tmpl w:val="3EB4DE66"/>
    <w:lvl w:ilvl="0" w:tplc="6542F5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6ED36CE"/>
    <w:multiLevelType w:val="hybridMultilevel"/>
    <w:tmpl w:val="285844D6"/>
    <w:lvl w:ilvl="0" w:tplc="57D4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49225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539854">
    <w:abstractNumId w:val="0"/>
  </w:num>
  <w:num w:numId="2" w16cid:durableId="1826897003">
    <w:abstractNumId w:val="2"/>
  </w:num>
  <w:num w:numId="3" w16cid:durableId="343015705">
    <w:abstractNumId w:val="3"/>
  </w:num>
  <w:num w:numId="4" w16cid:durableId="1560902946">
    <w:abstractNumId w:val="4"/>
  </w:num>
  <w:num w:numId="5" w16cid:durableId="1222522029">
    <w:abstractNumId w:val="5"/>
  </w:num>
  <w:num w:numId="6" w16cid:durableId="280303642">
    <w:abstractNumId w:val="6"/>
  </w:num>
  <w:num w:numId="7" w16cid:durableId="1646474502">
    <w:abstractNumId w:val="7"/>
  </w:num>
  <w:num w:numId="8" w16cid:durableId="1395396274">
    <w:abstractNumId w:val="1"/>
  </w:num>
  <w:num w:numId="9" w16cid:durableId="1718309298">
    <w:abstractNumId w:val="8"/>
  </w:num>
  <w:num w:numId="10" w16cid:durableId="1554151163">
    <w:abstractNumId w:val="9"/>
  </w:num>
  <w:num w:numId="11" w16cid:durableId="980229187">
    <w:abstractNumId w:val="10"/>
  </w:num>
  <w:num w:numId="12" w16cid:durableId="2001810721">
    <w:abstractNumId w:val="13"/>
  </w:num>
  <w:num w:numId="13" w16cid:durableId="1866209713">
    <w:abstractNumId w:val="12"/>
  </w:num>
  <w:num w:numId="14" w16cid:durableId="1099831960">
    <w:abstractNumId w:val="14"/>
  </w:num>
  <w:num w:numId="15" w16cid:durableId="1571699012">
    <w:abstractNumId w:val="11"/>
  </w:num>
  <w:num w:numId="16" w16cid:durableId="315426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9D"/>
    <w:rsid w:val="00022CE9"/>
    <w:rsid w:val="00046337"/>
    <w:rsid w:val="00076506"/>
    <w:rsid w:val="000C4694"/>
    <w:rsid w:val="0029481C"/>
    <w:rsid w:val="002D507E"/>
    <w:rsid w:val="00327B19"/>
    <w:rsid w:val="00391A61"/>
    <w:rsid w:val="00422965"/>
    <w:rsid w:val="00554AD4"/>
    <w:rsid w:val="005B7539"/>
    <w:rsid w:val="005C1E01"/>
    <w:rsid w:val="007A32CD"/>
    <w:rsid w:val="007E3E35"/>
    <w:rsid w:val="008811CC"/>
    <w:rsid w:val="008F6A41"/>
    <w:rsid w:val="00932FE8"/>
    <w:rsid w:val="00C7609D"/>
    <w:rsid w:val="00CD37EF"/>
    <w:rsid w:val="00D13434"/>
    <w:rsid w:val="00D94E1C"/>
    <w:rsid w:val="00D9582C"/>
    <w:rsid w:val="00E310BB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4E22ABB5"/>
  <w15:chartTrackingRefBased/>
  <w15:docId w15:val="{4D90D011-EA25-40D2-B55B-D1162456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35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E35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E35"/>
    <w:pPr>
      <w:keepNext/>
      <w:keepLines/>
      <w:spacing w:before="200" w:after="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E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Palatino" w:eastAsia="Times" w:hAnsi="Palatino"/>
      <w:b/>
      <w:szCs w:val="20"/>
      <w:lang w:val="en-US"/>
    </w:rPr>
  </w:style>
  <w:style w:type="paragraph" w:styleId="BodyTextIndent2">
    <w:name w:val="Body Text Indent 2"/>
    <w:basedOn w:val="Normal"/>
    <w:semiHidden/>
    <w:pPr>
      <w:ind w:left="2160"/>
    </w:pPr>
    <w:rPr>
      <w:rFonts w:ascii="Palatino" w:eastAsia="Times" w:hAnsi="Palatino"/>
      <w:sz w:val="20"/>
      <w:szCs w:val="20"/>
      <w:lang w:val="en-US"/>
    </w:rPr>
  </w:style>
  <w:style w:type="paragraph" w:styleId="BodyTextIndent3">
    <w:name w:val="Body Text Indent 3"/>
    <w:basedOn w:val="Normal"/>
    <w:semiHidden/>
    <w:pPr>
      <w:ind w:left="2160"/>
    </w:pPr>
    <w:rPr>
      <w:rFonts w:ascii="Palatino" w:eastAsia="Times" w:hAnsi="Palatino"/>
      <w:b/>
      <w:sz w:val="20"/>
      <w:szCs w:val="20"/>
      <w:lang w:val="en-US"/>
    </w:r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paragraph" w:styleId="NoSpacing">
    <w:name w:val="No Spacing"/>
    <w:link w:val="NoSpacingChar"/>
    <w:uiPriority w:val="1"/>
    <w:qFormat/>
    <w:rsid w:val="007E3E35"/>
    <w:rPr>
      <w:rFonts w:ascii="Times New Roman" w:hAnsi="Times New Roman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422965"/>
    <w:rPr>
      <w:rFonts w:ascii="Times New Roman" w:hAnsi="Times New Roman"/>
      <w:sz w:val="24"/>
      <w:szCs w:val="22"/>
      <w:lang w:val="en-GB" w:eastAsia="en-US" w:bidi="ar-SA"/>
    </w:rPr>
  </w:style>
  <w:style w:type="paragraph" w:customStyle="1" w:styleId="Default">
    <w:name w:val="Default"/>
    <w:rsid w:val="0004633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7E3E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E3E35"/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3E35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7E3E35"/>
    <w:rPr>
      <w:rFonts w:ascii="Times New Roman" w:eastAsia="Times New Roman" w:hAnsi="Times New Roman" w:cs="Times New Roman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qFormat/>
    <w:rsid w:val="007E3E35"/>
    <w:pPr>
      <w:numPr>
        <w:ilvl w:val="1"/>
      </w:numPr>
    </w:pPr>
    <w:rPr>
      <w:rFonts w:ascii="Cambria" w:eastAsia="Times New Roman" w:hAnsi="Cambria"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7E3E35"/>
    <w:rPr>
      <w:rFonts w:ascii="Cambria" w:eastAsia="Times New Roman" w:hAnsi="Cambria" w:cs="Times New Roman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7E3E35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7E3E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</w:rPr>
  </w:style>
  <w:style w:type="character" w:customStyle="1" w:styleId="FooterChar">
    <w:name w:val="Footer Char"/>
    <w:link w:val="Footer"/>
    <w:semiHidden/>
    <w:rsid w:val="007E3E3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7E3E35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32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Demonstrations</vt:lpstr>
    </vt:vector>
  </TitlesOfParts>
  <Company>SSERC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Demonstrations</dc:title>
  <dc:subject/>
  <dc:creator>DUSC</dc:creator>
  <cp:keywords/>
  <cp:lastModifiedBy>Chris Lloyd</cp:lastModifiedBy>
  <cp:revision>2</cp:revision>
  <cp:lastPrinted>2018-06-04T13:59:00Z</cp:lastPrinted>
  <dcterms:created xsi:type="dcterms:W3CDTF">2024-09-11T09:19:00Z</dcterms:created>
  <dcterms:modified xsi:type="dcterms:W3CDTF">2024-09-11T09:19:00Z</dcterms:modified>
</cp:coreProperties>
</file>