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4388D" w14:textId="77777777" w:rsidR="00E0573C" w:rsidRPr="00E0573C" w:rsidRDefault="00E0573C" w:rsidP="00E0573C">
      <w:pPr>
        <w:rPr>
          <w:rFonts w:asciiTheme="minorHAnsi" w:hAnsiTheme="minorHAnsi"/>
          <w:b/>
          <w:bCs/>
          <w:sz w:val="22"/>
        </w:rPr>
      </w:pPr>
      <w:r w:rsidRPr="00E0573C">
        <w:rPr>
          <w:rFonts w:asciiTheme="minorHAnsi" w:hAnsiTheme="minorHAnsi"/>
          <w:b/>
          <w:bCs/>
          <w:noProof/>
          <w:sz w:val="22"/>
        </w:rPr>
        <w:drawing>
          <wp:anchor distT="0" distB="0" distL="114300" distR="114300" simplePos="0" relativeHeight="251658240" behindDoc="0" locked="0" layoutInCell="1" allowOverlap="1" wp14:anchorId="6E6A50DC" wp14:editId="074A39E4">
            <wp:simplePos x="0" y="0"/>
            <wp:positionH relativeFrom="column">
              <wp:posOffset>38519</wp:posOffset>
            </wp:positionH>
            <wp:positionV relativeFrom="paragraph">
              <wp:posOffset>382149</wp:posOffset>
            </wp:positionV>
            <wp:extent cx="3159859" cy="2104927"/>
            <wp:effectExtent l="0" t="0" r="2540" b="0"/>
            <wp:wrapSquare wrapText="bothSides"/>
            <wp:docPr id="5195175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9859" cy="21049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0573C">
        <w:rPr>
          <w:rFonts w:asciiTheme="minorHAnsi" w:hAnsiTheme="minorHAnsi"/>
          <w:b/>
          <w:bCs/>
          <w:sz w:val="22"/>
        </w:rPr>
        <w:t>Greg Dempster</w:t>
      </w:r>
    </w:p>
    <w:p w14:paraId="04C2AE11" w14:textId="7BEC2D56" w:rsidR="00E0573C" w:rsidRPr="00E0573C" w:rsidRDefault="00E0573C" w:rsidP="00E0573C">
      <w:pPr>
        <w:rPr>
          <w:rFonts w:asciiTheme="minorHAnsi" w:hAnsiTheme="minorHAnsi"/>
          <w:sz w:val="22"/>
        </w:rPr>
      </w:pPr>
      <w:r w:rsidRPr="00E0573C">
        <w:rPr>
          <w:rFonts w:asciiTheme="minorHAnsi" w:hAnsiTheme="minorHAnsi"/>
          <w:sz w:val="22"/>
        </w:rPr>
        <w:t>Greg is General Secretary of the Association of Headteachers and Deputes in Scotland – AHDS – and has made an outstanding contribution to Scottish education throughout his career.</w:t>
      </w:r>
    </w:p>
    <w:p w14:paraId="3B9C7BB9" w14:textId="5E70CDA5" w:rsidR="00E0573C" w:rsidRPr="00E0573C" w:rsidRDefault="00E0573C" w:rsidP="00E0573C">
      <w:pPr>
        <w:rPr>
          <w:rFonts w:asciiTheme="minorHAnsi" w:hAnsiTheme="minorHAnsi"/>
          <w:sz w:val="22"/>
        </w:rPr>
      </w:pPr>
      <w:r w:rsidRPr="00E0573C">
        <w:rPr>
          <w:rFonts w:asciiTheme="minorHAnsi" w:hAnsiTheme="minorHAnsi"/>
          <w:sz w:val="22"/>
        </w:rPr>
        <w:t>He has been a passionate advocate for early years and primary education</w:t>
      </w:r>
      <w:r>
        <w:rPr>
          <w:rFonts w:asciiTheme="minorHAnsi" w:hAnsiTheme="minorHAnsi"/>
          <w:sz w:val="22"/>
        </w:rPr>
        <w:t xml:space="preserve">, and for the school leaders, educators, and learners </w:t>
      </w:r>
      <w:r w:rsidRPr="00E0573C">
        <w:rPr>
          <w:rFonts w:asciiTheme="minorHAnsi" w:hAnsiTheme="minorHAnsi"/>
          <w:sz w:val="22"/>
        </w:rPr>
        <w:t>at the heart of our education system.</w:t>
      </w:r>
    </w:p>
    <w:p w14:paraId="7D432EDC" w14:textId="77777777" w:rsidR="00E0573C" w:rsidRPr="00E0573C" w:rsidRDefault="00E0573C" w:rsidP="00E0573C">
      <w:pPr>
        <w:rPr>
          <w:rFonts w:asciiTheme="minorHAnsi" w:hAnsiTheme="minorHAnsi"/>
          <w:sz w:val="22"/>
        </w:rPr>
      </w:pPr>
      <w:r w:rsidRPr="00E0573C">
        <w:rPr>
          <w:rFonts w:asciiTheme="minorHAnsi" w:hAnsiTheme="minorHAnsi"/>
          <w:sz w:val="22"/>
        </w:rPr>
        <w:t>Greg’s contribution to SSERC has also been considerable.</w:t>
      </w:r>
    </w:p>
    <w:p w14:paraId="1569B924" w14:textId="77777777" w:rsidR="00E0573C" w:rsidRPr="00E0573C" w:rsidRDefault="00E0573C" w:rsidP="00E0573C">
      <w:pPr>
        <w:rPr>
          <w:rFonts w:asciiTheme="minorHAnsi" w:hAnsiTheme="minorHAnsi"/>
          <w:sz w:val="22"/>
        </w:rPr>
      </w:pPr>
      <w:r w:rsidRPr="00E0573C">
        <w:rPr>
          <w:rFonts w:asciiTheme="minorHAnsi" w:hAnsiTheme="minorHAnsi"/>
          <w:sz w:val="22"/>
        </w:rPr>
        <w:t>Until recently, Greg served as Vice Chair of the SSERC Board of Directors and as Chair of the SSERC Staffing and Remuneration Committee.</w:t>
      </w:r>
    </w:p>
    <w:p w14:paraId="13F06070" w14:textId="77777777" w:rsidR="00E0573C" w:rsidRPr="00E0573C" w:rsidRDefault="00E0573C" w:rsidP="00E0573C">
      <w:pPr>
        <w:rPr>
          <w:rFonts w:asciiTheme="minorHAnsi" w:hAnsiTheme="minorHAnsi"/>
          <w:sz w:val="22"/>
        </w:rPr>
      </w:pPr>
      <w:r w:rsidRPr="00E0573C">
        <w:rPr>
          <w:rFonts w:asciiTheme="minorHAnsi" w:hAnsiTheme="minorHAnsi"/>
          <w:sz w:val="22"/>
        </w:rPr>
        <w:t>In those roles, he provided wise counsel, sound judgement and steadfast support during an important period in SSERC’s development.</w:t>
      </w:r>
    </w:p>
    <w:p w14:paraId="07B071AC" w14:textId="77777777" w:rsidR="00E0573C" w:rsidRPr="00E0573C" w:rsidRDefault="00E0573C" w:rsidP="00E0573C">
      <w:pPr>
        <w:rPr>
          <w:rFonts w:asciiTheme="minorHAnsi" w:hAnsiTheme="minorHAnsi"/>
          <w:sz w:val="22"/>
        </w:rPr>
      </w:pPr>
      <w:r w:rsidRPr="00E0573C">
        <w:rPr>
          <w:rFonts w:asciiTheme="minorHAnsi" w:hAnsiTheme="minorHAnsi"/>
          <w:sz w:val="22"/>
        </w:rPr>
        <w:t>He brought insight, challenge and encouragement in equal measure, always with the interests of learners, educators, staff and the organisation at heart.</w:t>
      </w:r>
    </w:p>
    <w:p w14:paraId="170583D1" w14:textId="77777777" w:rsidR="00E0573C" w:rsidRPr="00E0573C" w:rsidRDefault="00E0573C" w:rsidP="00E0573C">
      <w:pPr>
        <w:rPr>
          <w:rFonts w:asciiTheme="minorHAnsi" w:hAnsiTheme="minorHAnsi"/>
          <w:sz w:val="22"/>
        </w:rPr>
      </w:pPr>
      <w:r w:rsidRPr="00E0573C">
        <w:rPr>
          <w:rFonts w:asciiTheme="minorHAnsi" w:hAnsiTheme="minorHAnsi"/>
          <w:sz w:val="22"/>
        </w:rPr>
        <w:t>His support for SSERC has been unwavering. His advice has been invaluable, and his commitment to the organisation has been exceptional.</w:t>
      </w:r>
    </w:p>
    <w:p w14:paraId="2C5026CC" w14:textId="77777777" w:rsidR="00FB5218" w:rsidRDefault="00FB5218"/>
    <w:sectPr w:rsidR="00FB52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73C"/>
    <w:rsid w:val="00285873"/>
    <w:rsid w:val="003222C9"/>
    <w:rsid w:val="006649A1"/>
    <w:rsid w:val="00893D91"/>
    <w:rsid w:val="008C3C4A"/>
    <w:rsid w:val="00E0573C"/>
    <w:rsid w:val="00FB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5C10D"/>
  <w15:chartTrackingRefBased/>
  <w15:docId w15:val="{DFC28AE3-42BF-4C00-829E-B90D97C31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573C"/>
    <w:pPr>
      <w:spacing w:after="200" w:line="312" w:lineRule="auto"/>
    </w:pPr>
    <w:rPr>
      <w:rFonts w:ascii="Arial" w:eastAsiaTheme="minorEastAsia" w:hAnsi="Arial"/>
      <w:kern w:val="0"/>
      <w:sz w:val="3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573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573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573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573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573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573C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573C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573C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573C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57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57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57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57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57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57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57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57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57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57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057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573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057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573C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057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573C"/>
    <w:pPr>
      <w:spacing w:after="160" w:line="259" w:lineRule="auto"/>
      <w:ind w:left="720"/>
      <w:contextualSpacing/>
    </w:pPr>
    <w:rPr>
      <w:rFonts w:asciiTheme="minorHAnsi" w:eastAsiaTheme="minorHAnsi" w:hAnsiTheme="minorHAnsi"/>
      <w:kern w:val="2"/>
      <w:sz w:val="2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057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57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57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57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828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Alastair MacGregor</dc:creator>
  <cp:keywords/>
  <dc:description/>
  <cp:lastModifiedBy>Alastair MacGregor</cp:lastModifiedBy>
  <cp:revision>1</cp:revision>
  <dcterms:created xsi:type="dcterms:W3CDTF">2026-10-16T10:22:00Z</dcterms:created>
  <dcterms:modified xsi:type="dcterms:W3CDTF">2026-10-16T10:24:00Z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4b453a86-e9e8-48c4-a0fb-4d25526313a2</vt:lpwstr>
  </property>
</Properties>
</file>