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0EA11" w14:textId="140A6F48" w:rsidR="00BD03DA" w:rsidRDefault="00BD03DA" w:rsidP="00BD03DA">
      <w:pPr>
        <w:spacing w:after="160" w:line="259" w:lineRule="auto"/>
        <w:jc w:val="center"/>
        <w:rPr>
          <w:rFonts w:ascii="Century Gothic" w:eastAsia="Arial" w:hAnsi="Century Gothic" w:cs="Arial"/>
          <w:bCs/>
          <w:color w:val="000000" w:themeColor="text1"/>
          <w:u w:val="single"/>
        </w:rPr>
      </w:pPr>
      <w:r w:rsidRPr="00820DDC">
        <w:rPr>
          <w:rFonts w:ascii="Century Gothic" w:eastAsia="Arial" w:hAnsi="Century Gothic" w:cs="Arial"/>
          <w:bCs/>
          <w:color w:val="000000" w:themeColor="text1"/>
          <w:u w:val="single"/>
        </w:rPr>
        <w:t>Kick Sampling</w:t>
      </w:r>
    </w:p>
    <w:p w14:paraId="67106551" w14:textId="77777777" w:rsidR="00BD03DA" w:rsidRPr="001E77C3" w:rsidRDefault="00BD03DA" w:rsidP="00BD03DA">
      <w:pPr>
        <w:spacing w:line="360" w:lineRule="auto"/>
        <w:rPr>
          <w:rFonts w:ascii="Century Gothic" w:eastAsia="Arial" w:hAnsi="Century Gothic" w:cs="Arial"/>
          <w:color w:val="000000" w:themeColor="text1"/>
          <w:sz w:val="22"/>
          <w:szCs w:val="22"/>
        </w:rPr>
      </w:pPr>
      <w:r w:rsidRPr="001E77C3">
        <w:rPr>
          <w:rFonts w:ascii="Century Gothic" w:eastAsia="Arial" w:hAnsi="Century Gothic" w:cs="Arial"/>
          <w:b/>
          <w:color w:val="000000" w:themeColor="text1"/>
          <w:sz w:val="22"/>
          <w:szCs w:val="22"/>
        </w:rPr>
        <w:t>Aim</w:t>
      </w:r>
      <w:r w:rsidRPr="001E77C3">
        <w:rPr>
          <w:rFonts w:ascii="Century Gothic" w:eastAsia="Arial" w:hAnsi="Century Gothic" w:cs="Arial"/>
          <w:color w:val="000000" w:themeColor="text1"/>
          <w:sz w:val="22"/>
          <w:szCs w:val="22"/>
        </w:rPr>
        <w:t>: To investigate the effect of water velocity on invertebrate diversity</w:t>
      </w:r>
    </w:p>
    <w:p w14:paraId="7B0BB7C7" w14:textId="77777777" w:rsidR="00BD03DA" w:rsidRPr="001E77C3" w:rsidRDefault="00BD03DA" w:rsidP="00BD03DA">
      <w:pPr>
        <w:spacing w:line="360" w:lineRule="auto"/>
        <w:rPr>
          <w:rFonts w:ascii="Century Gothic" w:eastAsia="Arial" w:hAnsi="Century Gothic" w:cs="Arial"/>
          <w:b/>
          <w:color w:val="000000" w:themeColor="text1"/>
          <w:sz w:val="22"/>
          <w:szCs w:val="22"/>
        </w:rPr>
      </w:pPr>
    </w:p>
    <w:p w14:paraId="0B9647F4" w14:textId="77777777" w:rsidR="00BD03DA" w:rsidRPr="001E77C3" w:rsidRDefault="00BD03DA" w:rsidP="00BD03DA">
      <w:pPr>
        <w:spacing w:line="360" w:lineRule="auto"/>
        <w:rPr>
          <w:rFonts w:ascii="Century Gothic" w:eastAsia="Arial" w:hAnsi="Century Gothic" w:cs="Arial"/>
          <w:b/>
          <w:color w:val="000000" w:themeColor="text1"/>
          <w:sz w:val="22"/>
          <w:szCs w:val="22"/>
        </w:rPr>
      </w:pPr>
      <w:r w:rsidRPr="001E77C3">
        <w:rPr>
          <w:rFonts w:ascii="Century Gothic" w:eastAsia="Arial" w:hAnsi="Century Gothic" w:cs="Arial"/>
          <w:b/>
          <w:color w:val="000000" w:themeColor="text1"/>
          <w:sz w:val="22"/>
          <w:szCs w:val="22"/>
        </w:rPr>
        <w:t>Background:</w:t>
      </w:r>
    </w:p>
    <w:p w14:paraId="1F531C75" w14:textId="77777777" w:rsidR="00BD03DA" w:rsidRPr="001E77C3" w:rsidRDefault="00BD03DA" w:rsidP="00BD03DA">
      <w:pPr>
        <w:spacing w:line="360" w:lineRule="auto"/>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Aquatic invertebrates are small animals, lacking a backbone, that live under water often found attached to or among stones, gravel etc. Within freshwater systems, juvenile (larvae) and adult organisms can be observed, which vary throughout the year. Varieties typically include insects, crustaceans, mites, spiders, worms and leeches. Many of these organisms serve as pollution indicators, with </w:t>
      </w:r>
      <w:proofErr w:type="gramStart"/>
      <w:r w:rsidRPr="001E77C3">
        <w:rPr>
          <w:rFonts w:ascii="Century Gothic" w:eastAsia="Arial" w:hAnsi="Century Gothic" w:cs="Arial"/>
          <w:color w:val="000000" w:themeColor="text1"/>
          <w:sz w:val="22"/>
          <w:szCs w:val="22"/>
        </w:rPr>
        <w:t>particular organisms</w:t>
      </w:r>
      <w:proofErr w:type="gramEnd"/>
      <w:r w:rsidRPr="001E77C3">
        <w:rPr>
          <w:rFonts w:ascii="Century Gothic" w:eastAsia="Arial" w:hAnsi="Century Gothic" w:cs="Arial"/>
          <w:color w:val="000000" w:themeColor="text1"/>
          <w:sz w:val="22"/>
          <w:szCs w:val="22"/>
        </w:rPr>
        <w:t xml:space="preserve"> more or less able to thrive in oxygen-deprived areas. Their relative abundance provides information about the health of an ecosystem. </w:t>
      </w:r>
    </w:p>
    <w:p w14:paraId="52776C8D" w14:textId="77777777" w:rsidR="00BD03DA" w:rsidRPr="001E77C3" w:rsidRDefault="00BD03DA" w:rsidP="00BD03DA">
      <w:pPr>
        <w:spacing w:line="360" w:lineRule="auto"/>
        <w:rPr>
          <w:rFonts w:ascii="Century Gothic" w:eastAsia="Arial" w:hAnsi="Century Gothic" w:cs="Arial"/>
          <w:color w:val="000000" w:themeColor="text1"/>
          <w:sz w:val="22"/>
          <w:szCs w:val="22"/>
        </w:rPr>
      </w:pPr>
    </w:p>
    <w:p w14:paraId="4A8C31F7" w14:textId="77777777" w:rsidR="00BD03DA" w:rsidRPr="001E77C3" w:rsidRDefault="00BD03DA" w:rsidP="00BD03DA">
      <w:pPr>
        <w:spacing w:line="360" w:lineRule="auto"/>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Kick-sampling is a straight-forward method to provide a sample of the organisms living in a freshwater system. After performing the kick-sample, the sample is searched in a tray and all invertebrates </w:t>
      </w:r>
      <w:proofErr w:type="gramStart"/>
      <w:r w:rsidRPr="001E77C3">
        <w:rPr>
          <w:rFonts w:ascii="Century Gothic" w:eastAsia="Arial" w:hAnsi="Century Gothic" w:cs="Arial"/>
          <w:color w:val="000000" w:themeColor="text1"/>
          <w:sz w:val="22"/>
          <w:szCs w:val="22"/>
        </w:rPr>
        <w:t>present</w:t>
      </w:r>
      <w:proofErr w:type="gramEnd"/>
      <w:r w:rsidRPr="001E77C3">
        <w:rPr>
          <w:rFonts w:ascii="Century Gothic" w:eastAsia="Arial" w:hAnsi="Century Gothic" w:cs="Arial"/>
          <w:color w:val="000000" w:themeColor="text1"/>
          <w:sz w:val="22"/>
          <w:szCs w:val="22"/>
        </w:rPr>
        <w:t xml:space="preserve"> are recorded and counted. The kick-sampling technique can then be used in a contrasting aquatic environment to determine the effect of a chosen independent variable. In this protocol, the Simpson’s Biodiversity Index will be used to determine both species richness (i.e. the number of </w:t>
      </w:r>
      <w:r w:rsidRPr="001E77C3">
        <w:rPr>
          <w:rFonts w:ascii="Century Gothic" w:eastAsia="Arial" w:hAnsi="Century Gothic" w:cs="Arial"/>
          <w:b/>
          <w:i/>
          <w:color w:val="000000" w:themeColor="text1"/>
          <w:sz w:val="22"/>
          <w:szCs w:val="22"/>
        </w:rPr>
        <w:t xml:space="preserve">different </w:t>
      </w:r>
      <w:r w:rsidRPr="001E77C3">
        <w:rPr>
          <w:rFonts w:ascii="Century Gothic" w:eastAsia="Arial" w:hAnsi="Century Gothic" w:cs="Arial"/>
          <w:color w:val="000000" w:themeColor="text1"/>
          <w:sz w:val="22"/>
          <w:szCs w:val="22"/>
        </w:rPr>
        <w:t>species present) and species evenness (i.e. the distribution of each species).</w:t>
      </w:r>
    </w:p>
    <w:p w14:paraId="7F65BB46" w14:textId="77777777" w:rsidR="00BD03DA" w:rsidRPr="001E77C3" w:rsidRDefault="00BD03DA" w:rsidP="00BD03DA">
      <w:pPr>
        <w:spacing w:line="360" w:lineRule="auto"/>
        <w:rPr>
          <w:rFonts w:ascii="Century Gothic" w:eastAsia="Arial" w:hAnsi="Century Gothic" w:cs="Arial"/>
          <w:b/>
          <w:color w:val="000000" w:themeColor="text1"/>
          <w:sz w:val="22"/>
          <w:szCs w:val="22"/>
        </w:rPr>
      </w:pPr>
    </w:p>
    <w:p w14:paraId="7CCE77DE" w14:textId="77777777" w:rsidR="00BD03DA" w:rsidRDefault="00BD03DA" w:rsidP="00BD03DA">
      <w:pPr>
        <w:spacing w:after="160" w:line="259" w:lineRule="auto"/>
        <w:rPr>
          <w:rFonts w:ascii="Century Gothic" w:eastAsia="Arial" w:hAnsi="Century Gothic" w:cs="Arial"/>
          <w:b/>
          <w:color w:val="000000" w:themeColor="text1"/>
          <w:sz w:val="22"/>
          <w:szCs w:val="22"/>
        </w:rPr>
      </w:pPr>
      <w:r>
        <w:rPr>
          <w:rFonts w:ascii="Century Gothic" w:eastAsia="Arial" w:hAnsi="Century Gothic" w:cs="Arial"/>
          <w:b/>
          <w:color w:val="000000" w:themeColor="text1"/>
          <w:sz w:val="22"/>
          <w:szCs w:val="22"/>
        </w:rPr>
        <w:br w:type="page"/>
      </w:r>
    </w:p>
    <w:p w14:paraId="17D98134" w14:textId="77777777" w:rsidR="00BD03DA" w:rsidRPr="001E77C3" w:rsidRDefault="00BD03DA" w:rsidP="00BD03DA">
      <w:pPr>
        <w:spacing w:line="360" w:lineRule="auto"/>
        <w:rPr>
          <w:rFonts w:ascii="Century Gothic" w:eastAsia="Arial" w:hAnsi="Century Gothic" w:cs="Arial"/>
          <w:color w:val="000000" w:themeColor="text1"/>
          <w:sz w:val="22"/>
          <w:szCs w:val="22"/>
        </w:rPr>
      </w:pPr>
      <w:r w:rsidRPr="001E77C3">
        <w:rPr>
          <w:rFonts w:ascii="Century Gothic" w:eastAsia="Arial" w:hAnsi="Century Gothic" w:cs="Arial"/>
          <w:b/>
          <w:color w:val="000000" w:themeColor="text1"/>
          <w:sz w:val="22"/>
          <w:szCs w:val="22"/>
        </w:rPr>
        <w:lastRenderedPageBreak/>
        <w:t>Materials (per pair)</w:t>
      </w:r>
      <w:r w:rsidRPr="001E77C3">
        <w:rPr>
          <w:rFonts w:ascii="Century Gothic" w:eastAsia="Arial" w:hAnsi="Century Gothic" w:cs="Arial"/>
          <w:color w:val="000000" w:themeColor="text1"/>
          <w:sz w:val="22"/>
          <w:szCs w:val="22"/>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BD03DA" w:rsidRPr="001E77C3" w14:paraId="7BA11865" w14:textId="77777777" w:rsidTr="001011A6">
        <w:tc>
          <w:tcPr>
            <w:tcW w:w="4508" w:type="dxa"/>
          </w:tcPr>
          <w:p w14:paraId="0E3E5D9E"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Net (D-shaped)</w:t>
            </w:r>
          </w:p>
        </w:tc>
        <w:tc>
          <w:tcPr>
            <w:tcW w:w="4508" w:type="dxa"/>
          </w:tcPr>
          <w:p w14:paraId="099A32F2"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Hand lens</w:t>
            </w:r>
          </w:p>
        </w:tc>
      </w:tr>
      <w:tr w:rsidR="00BD03DA" w:rsidRPr="001E77C3" w14:paraId="4C152A0A" w14:textId="77777777" w:rsidTr="001011A6">
        <w:tc>
          <w:tcPr>
            <w:tcW w:w="4508" w:type="dxa"/>
          </w:tcPr>
          <w:p w14:paraId="6E31DA84"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Sampling tray</w:t>
            </w:r>
          </w:p>
        </w:tc>
        <w:tc>
          <w:tcPr>
            <w:tcW w:w="4508" w:type="dxa"/>
          </w:tcPr>
          <w:p w14:paraId="0998F5AA"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Stopwatch</w:t>
            </w:r>
          </w:p>
        </w:tc>
      </w:tr>
      <w:tr w:rsidR="00BD03DA" w:rsidRPr="001E77C3" w14:paraId="1178776C" w14:textId="77777777" w:rsidTr="001011A6">
        <w:tc>
          <w:tcPr>
            <w:tcW w:w="4508" w:type="dxa"/>
          </w:tcPr>
          <w:p w14:paraId="62FA8CB6"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Plastic spoon</w:t>
            </w:r>
          </w:p>
        </w:tc>
        <w:tc>
          <w:tcPr>
            <w:tcW w:w="4508" w:type="dxa"/>
          </w:tcPr>
          <w:p w14:paraId="40F4FC1B"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ID guide (Invertebrates)</w:t>
            </w:r>
          </w:p>
        </w:tc>
      </w:tr>
      <w:tr w:rsidR="00BD03DA" w:rsidRPr="001E77C3" w14:paraId="38174375" w14:textId="77777777" w:rsidTr="001011A6">
        <w:tc>
          <w:tcPr>
            <w:tcW w:w="4508" w:type="dxa"/>
          </w:tcPr>
          <w:p w14:paraId="558A1504"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Antibacterial hand wipes</w:t>
            </w:r>
          </w:p>
        </w:tc>
        <w:tc>
          <w:tcPr>
            <w:tcW w:w="4508" w:type="dxa"/>
          </w:tcPr>
          <w:p w14:paraId="2D552FCB"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Orange</w:t>
            </w:r>
          </w:p>
        </w:tc>
      </w:tr>
      <w:tr w:rsidR="00BD03DA" w:rsidRPr="001E77C3" w14:paraId="1568CD6D" w14:textId="77777777" w:rsidTr="001011A6">
        <w:tc>
          <w:tcPr>
            <w:tcW w:w="4508" w:type="dxa"/>
          </w:tcPr>
          <w:p w14:paraId="6F83A8A2"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1 m tape measure</w:t>
            </w:r>
          </w:p>
        </w:tc>
        <w:tc>
          <w:tcPr>
            <w:tcW w:w="4508" w:type="dxa"/>
          </w:tcPr>
          <w:p w14:paraId="28E9337B" w14:textId="77777777" w:rsidR="00BD03DA" w:rsidRPr="001E77C3" w:rsidRDefault="00BD03DA" w:rsidP="001011A6">
            <w:pPr>
              <w:spacing w:line="360" w:lineRule="auto"/>
              <w:ind w:right="186"/>
              <w:jc w:val="center"/>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Paint palette</w:t>
            </w:r>
          </w:p>
        </w:tc>
      </w:tr>
    </w:tbl>
    <w:p w14:paraId="709D9CF8" w14:textId="77777777" w:rsidR="00BD03DA" w:rsidRPr="001E77C3" w:rsidRDefault="00BD03DA" w:rsidP="00BD03DA">
      <w:pPr>
        <w:spacing w:line="360" w:lineRule="auto"/>
        <w:ind w:right="186"/>
        <w:rPr>
          <w:rFonts w:ascii="Century Gothic" w:eastAsia="Arial" w:hAnsi="Century Gothic" w:cs="Arial"/>
          <w:color w:val="000000" w:themeColor="text1"/>
          <w:sz w:val="22"/>
          <w:szCs w:val="22"/>
        </w:rPr>
      </w:pPr>
    </w:p>
    <w:p w14:paraId="699BD625" w14:textId="77777777" w:rsidR="00BD03DA" w:rsidRPr="001E77C3" w:rsidRDefault="00BD03DA" w:rsidP="00BD03DA">
      <w:pPr>
        <w:spacing w:line="360" w:lineRule="auto"/>
        <w:ind w:right="186"/>
        <w:rPr>
          <w:rFonts w:ascii="Century Gothic" w:eastAsia="Arial" w:hAnsi="Century Gothic" w:cs="Arial"/>
          <w:color w:val="000000" w:themeColor="text1"/>
          <w:sz w:val="22"/>
          <w:szCs w:val="22"/>
        </w:rPr>
      </w:pPr>
      <w:r w:rsidRPr="001E77C3">
        <w:rPr>
          <w:rFonts w:ascii="Century Gothic" w:eastAsia="Arial" w:hAnsi="Century Gothic" w:cs="Arial"/>
          <w:b/>
          <w:color w:val="000000" w:themeColor="text1"/>
          <w:sz w:val="22"/>
          <w:szCs w:val="22"/>
        </w:rPr>
        <w:t>Method</w:t>
      </w:r>
      <w:r w:rsidRPr="001E77C3">
        <w:rPr>
          <w:rFonts w:ascii="Century Gothic" w:eastAsia="Arial" w:hAnsi="Century Gothic" w:cs="Arial"/>
          <w:color w:val="000000" w:themeColor="text1"/>
          <w:sz w:val="22"/>
          <w:szCs w:val="22"/>
        </w:rPr>
        <w:t>:</w:t>
      </w:r>
    </w:p>
    <w:p w14:paraId="1A73339E"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Working in pairs, identify a section of the stream that is </w:t>
      </w:r>
      <w:r>
        <w:rPr>
          <w:rFonts w:ascii="Century Gothic" w:eastAsia="Arial" w:hAnsi="Century Gothic" w:cs="Arial"/>
          <w:color w:val="000000" w:themeColor="text1"/>
          <w:sz w:val="22"/>
          <w:szCs w:val="22"/>
        </w:rPr>
        <w:t xml:space="preserve">moving </w:t>
      </w:r>
      <w:r w:rsidRPr="001E77C3">
        <w:rPr>
          <w:rFonts w:ascii="Century Gothic" w:eastAsia="Arial" w:hAnsi="Century Gothic" w:cs="Arial"/>
          <w:b/>
          <w:color w:val="000000" w:themeColor="text1"/>
          <w:sz w:val="22"/>
          <w:szCs w:val="22"/>
        </w:rPr>
        <w:t>fast</w:t>
      </w:r>
      <w:r>
        <w:rPr>
          <w:rFonts w:ascii="Century Gothic" w:eastAsia="Arial" w:hAnsi="Century Gothic" w:cs="Arial"/>
          <w:b/>
          <w:color w:val="000000" w:themeColor="text1"/>
          <w:sz w:val="22"/>
          <w:szCs w:val="22"/>
        </w:rPr>
        <w:t>er</w:t>
      </w:r>
      <w:r w:rsidRPr="001E77C3">
        <w:rPr>
          <w:rFonts w:ascii="Century Gothic" w:eastAsia="Arial" w:hAnsi="Century Gothic" w:cs="Arial"/>
          <w:color w:val="000000" w:themeColor="text1"/>
          <w:sz w:val="22"/>
          <w:szCs w:val="22"/>
        </w:rPr>
        <w:t xml:space="preserve"> or </w:t>
      </w:r>
      <w:r w:rsidRPr="001E77C3">
        <w:rPr>
          <w:rFonts w:ascii="Century Gothic" w:eastAsia="Arial" w:hAnsi="Century Gothic" w:cs="Arial"/>
          <w:b/>
          <w:color w:val="000000" w:themeColor="text1"/>
          <w:sz w:val="22"/>
          <w:szCs w:val="22"/>
        </w:rPr>
        <w:t>slow</w:t>
      </w:r>
      <w:r>
        <w:rPr>
          <w:rFonts w:ascii="Century Gothic" w:eastAsia="Arial" w:hAnsi="Century Gothic" w:cs="Arial"/>
          <w:b/>
          <w:color w:val="000000" w:themeColor="text1"/>
          <w:sz w:val="22"/>
          <w:szCs w:val="22"/>
        </w:rPr>
        <w:t>er</w:t>
      </w:r>
      <w:r w:rsidRPr="001E77C3">
        <w:rPr>
          <w:rFonts w:ascii="Century Gothic" w:eastAsia="Arial" w:hAnsi="Century Gothic" w:cs="Arial"/>
          <w:color w:val="000000" w:themeColor="text1"/>
          <w:sz w:val="22"/>
          <w:szCs w:val="22"/>
        </w:rPr>
        <w:t>.</w:t>
      </w:r>
    </w:p>
    <w:p w14:paraId="508FF6A2" w14:textId="77777777" w:rsidR="00BD03DA" w:rsidRPr="001E77C3" w:rsidRDefault="00BD03DA" w:rsidP="00BD03DA">
      <w:pPr>
        <w:pStyle w:val="ListParagraph"/>
        <w:spacing w:line="360" w:lineRule="auto"/>
        <w:ind w:left="284" w:right="186"/>
        <w:rPr>
          <w:rFonts w:ascii="Century Gothic" w:eastAsia="Arial" w:hAnsi="Century Gothic" w:cs="Arial"/>
          <w:color w:val="000000" w:themeColor="text1"/>
          <w:sz w:val="22"/>
          <w:szCs w:val="22"/>
        </w:rPr>
      </w:pPr>
    </w:p>
    <w:p w14:paraId="3DF59492"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To </w:t>
      </w:r>
      <w:r w:rsidRPr="001E77C3">
        <w:rPr>
          <w:rFonts w:ascii="Century Gothic" w:eastAsia="Arial" w:hAnsi="Century Gothic" w:cs="Arial"/>
          <w:b/>
          <w:color w:val="000000" w:themeColor="text1"/>
          <w:sz w:val="22"/>
          <w:szCs w:val="22"/>
        </w:rPr>
        <w:t>measure</w:t>
      </w:r>
      <w:r w:rsidRPr="001E77C3">
        <w:rPr>
          <w:rFonts w:ascii="Century Gothic" w:eastAsia="Arial" w:hAnsi="Century Gothic" w:cs="Arial"/>
          <w:color w:val="000000" w:themeColor="text1"/>
          <w:sz w:val="22"/>
          <w:szCs w:val="22"/>
        </w:rPr>
        <w:t xml:space="preserve"> </w:t>
      </w:r>
      <w:r w:rsidRPr="001E77C3">
        <w:rPr>
          <w:rFonts w:ascii="Century Gothic" w:eastAsia="Arial" w:hAnsi="Century Gothic" w:cs="Arial"/>
          <w:b/>
          <w:color w:val="000000" w:themeColor="text1"/>
          <w:sz w:val="22"/>
          <w:szCs w:val="22"/>
        </w:rPr>
        <w:t>water velocity</w:t>
      </w:r>
      <w:r w:rsidRPr="001E77C3">
        <w:rPr>
          <w:rFonts w:ascii="Century Gothic" w:eastAsia="Arial" w:hAnsi="Century Gothic" w:cs="Arial"/>
          <w:color w:val="000000" w:themeColor="text1"/>
          <w:sz w:val="22"/>
          <w:szCs w:val="22"/>
        </w:rPr>
        <w:t>:</w:t>
      </w:r>
    </w:p>
    <w:p w14:paraId="11517836" w14:textId="77777777" w:rsidR="00BD03DA" w:rsidRPr="001E77C3" w:rsidRDefault="00BD03DA" w:rsidP="00BD03DA">
      <w:p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An orange will be used to determine water flow rate. An orange is a good object to use because it has enough buoyancy to float just below the surface of the water.</w:t>
      </w:r>
    </w:p>
    <w:p w14:paraId="7D7D7AEB"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Measure 1 m, identifying the start and end point of your distance.</w:t>
      </w:r>
    </w:p>
    <w:p w14:paraId="51E17844" w14:textId="77777777" w:rsidR="00BD03DA" w:rsidRPr="001E77C3" w:rsidRDefault="00BD03DA" w:rsidP="00BD03DA">
      <w:pPr>
        <w:pStyle w:val="ListParagraph"/>
        <w:spacing w:line="360" w:lineRule="auto"/>
        <w:ind w:left="709" w:right="186" w:hanging="425"/>
        <w:rPr>
          <w:rFonts w:ascii="Century Gothic" w:eastAsia="Arial" w:hAnsi="Century Gothic" w:cs="Arial"/>
          <w:color w:val="000000" w:themeColor="text1"/>
          <w:sz w:val="22"/>
          <w:szCs w:val="22"/>
        </w:rPr>
      </w:pPr>
    </w:p>
    <w:p w14:paraId="51CF9BF3"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Place the orange into the water at the start point. Use a stopwatch to time how long the orange takes to reach the finish line. If the orange gets stuck, gently nudge it to move it along or re-take the measurement.</w:t>
      </w:r>
    </w:p>
    <w:p w14:paraId="249E8B8D" w14:textId="77777777" w:rsidR="00BD03DA" w:rsidRPr="001E77C3" w:rsidRDefault="00BD03DA" w:rsidP="00BD03DA">
      <w:pPr>
        <w:pStyle w:val="ListParagraph"/>
        <w:spacing w:line="360" w:lineRule="auto"/>
        <w:ind w:left="709" w:hanging="425"/>
        <w:rPr>
          <w:rFonts w:ascii="Century Gothic" w:eastAsia="Arial" w:hAnsi="Century Gothic" w:cs="Arial"/>
          <w:color w:val="000000" w:themeColor="text1"/>
          <w:sz w:val="22"/>
          <w:szCs w:val="22"/>
        </w:rPr>
      </w:pPr>
    </w:p>
    <w:p w14:paraId="715C64A1"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Calculate velocity (distance (m) / time (s)).</w:t>
      </w:r>
    </w:p>
    <w:p w14:paraId="008D6E7A" w14:textId="77777777" w:rsidR="00BD03DA" w:rsidRPr="001E77C3" w:rsidRDefault="00BD03DA" w:rsidP="00BD03DA">
      <w:pPr>
        <w:pStyle w:val="ListParagraph"/>
        <w:spacing w:line="360" w:lineRule="auto"/>
        <w:ind w:left="284" w:right="186"/>
        <w:rPr>
          <w:rFonts w:ascii="Century Gothic" w:eastAsia="Arial" w:hAnsi="Century Gothic" w:cs="Arial"/>
          <w:color w:val="000000" w:themeColor="text1"/>
          <w:sz w:val="22"/>
          <w:szCs w:val="22"/>
        </w:rPr>
      </w:pPr>
    </w:p>
    <w:p w14:paraId="4CD3E6B5"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To perform </w:t>
      </w:r>
      <w:r w:rsidRPr="001E77C3">
        <w:rPr>
          <w:rFonts w:ascii="Century Gothic" w:eastAsia="Arial" w:hAnsi="Century Gothic" w:cs="Arial"/>
          <w:b/>
          <w:color w:val="000000" w:themeColor="text1"/>
          <w:sz w:val="22"/>
          <w:szCs w:val="22"/>
        </w:rPr>
        <w:t>kick sampling</w:t>
      </w:r>
      <w:r w:rsidRPr="001E77C3">
        <w:rPr>
          <w:rFonts w:ascii="Century Gothic" w:eastAsia="Arial" w:hAnsi="Century Gothic" w:cs="Arial"/>
          <w:color w:val="000000" w:themeColor="text1"/>
          <w:sz w:val="22"/>
          <w:szCs w:val="22"/>
        </w:rPr>
        <w:t>:</w:t>
      </w:r>
    </w:p>
    <w:p w14:paraId="784683EB"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This is suitable for shallow water with a gravel/mud bottom.</w:t>
      </w:r>
    </w:p>
    <w:p w14:paraId="443FD5B1" w14:textId="77777777" w:rsidR="00BD03DA" w:rsidRPr="001E77C3" w:rsidRDefault="00BD03DA" w:rsidP="00BD03DA">
      <w:pPr>
        <w:pStyle w:val="ListParagraph"/>
        <w:spacing w:line="360" w:lineRule="auto"/>
        <w:ind w:left="709" w:right="186" w:hanging="425"/>
        <w:rPr>
          <w:rFonts w:ascii="Century Gothic" w:eastAsia="Arial" w:hAnsi="Century Gothic" w:cs="Arial"/>
          <w:color w:val="000000" w:themeColor="text1"/>
          <w:sz w:val="22"/>
          <w:szCs w:val="22"/>
        </w:rPr>
      </w:pPr>
    </w:p>
    <w:p w14:paraId="5FF5C2F0"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Hold the net facing you, close to your feet, downstream of where you are standing.</w:t>
      </w:r>
    </w:p>
    <w:p w14:paraId="724450A5" w14:textId="77777777" w:rsidR="00BD03DA" w:rsidRPr="001E77C3" w:rsidRDefault="00BD03DA" w:rsidP="00BD03DA">
      <w:pPr>
        <w:pStyle w:val="ListParagraph"/>
        <w:spacing w:line="360" w:lineRule="auto"/>
        <w:ind w:left="709" w:right="186" w:hanging="425"/>
        <w:rPr>
          <w:rFonts w:ascii="Century Gothic" w:eastAsia="Arial" w:hAnsi="Century Gothic" w:cs="Arial"/>
          <w:color w:val="000000" w:themeColor="text1"/>
          <w:sz w:val="22"/>
          <w:szCs w:val="22"/>
        </w:rPr>
      </w:pPr>
    </w:p>
    <w:p w14:paraId="41D6B384" w14:textId="77777777" w:rsidR="00BD03DA" w:rsidRPr="001E77C3" w:rsidRDefault="00BD03DA" w:rsidP="00BD03DA">
      <w:pPr>
        <w:pStyle w:val="ListParagraph"/>
        <w:numPr>
          <w:ilvl w:val="1"/>
          <w:numId w:val="1"/>
        </w:numPr>
        <w:spacing w:line="360" w:lineRule="auto"/>
        <w:ind w:left="709" w:right="186" w:hanging="425"/>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Use one foot to kick the bottom of the stream, dislodging the substrate in the direction of the net. Invertebrates dislodged should be washed into the net. Carry out the kick sampling procedure for 60s.</w:t>
      </w:r>
    </w:p>
    <w:p w14:paraId="64B1A63E" w14:textId="77777777" w:rsidR="00BD03DA" w:rsidRPr="001E77C3" w:rsidRDefault="00BD03DA" w:rsidP="00BD03DA">
      <w:pPr>
        <w:pStyle w:val="ListParagraph"/>
        <w:spacing w:line="360" w:lineRule="auto"/>
        <w:ind w:left="1440" w:right="186"/>
        <w:rPr>
          <w:rFonts w:ascii="Century Gothic" w:eastAsia="Arial" w:hAnsi="Century Gothic" w:cs="Arial"/>
          <w:color w:val="000000" w:themeColor="text1"/>
          <w:sz w:val="22"/>
          <w:szCs w:val="22"/>
        </w:rPr>
      </w:pPr>
    </w:p>
    <w:p w14:paraId="0E4389D2"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 xml:space="preserve">Transfer the material from the net to the sampling tray. Allow the substrate to settle in the tray and then, using the ID guides, identify the organisms present at </w:t>
      </w:r>
      <w:r w:rsidRPr="001E77C3">
        <w:rPr>
          <w:rFonts w:ascii="Century Gothic" w:eastAsia="Arial" w:hAnsi="Century Gothic" w:cs="Arial"/>
          <w:color w:val="000000" w:themeColor="text1"/>
          <w:sz w:val="22"/>
          <w:szCs w:val="22"/>
        </w:rPr>
        <w:lastRenderedPageBreak/>
        <w:t xml:space="preserve">the first site. How many different invertebrates were present (diversity) and how many organisms in total </w:t>
      </w:r>
      <w:r>
        <w:rPr>
          <w:rFonts w:ascii="Century Gothic" w:eastAsia="Arial" w:hAnsi="Century Gothic" w:cs="Arial"/>
          <w:color w:val="000000" w:themeColor="text1"/>
          <w:sz w:val="22"/>
          <w:szCs w:val="22"/>
        </w:rPr>
        <w:t xml:space="preserve">(abundance) </w:t>
      </w:r>
      <w:r w:rsidRPr="001E77C3">
        <w:rPr>
          <w:rFonts w:ascii="Century Gothic" w:eastAsia="Arial" w:hAnsi="Century Gothic" w:cs="Arial"/>
          <w:color w:val="000000" w:themeColor="text1"/>
          <w:sz w:val="22"/>
          <w:szCs w:val="22"/>
        </w:rPr>
        <w:t xml:space="preserve">were found?  </w:t>
      </w:r>
    </w:p>
    <w:p w14:paraId="500AE2FA" w14:textId="77777777" w:rsidR="00BD03DA" w:rsidRPr="001E77C3" w:rsidRDefault="00BD03DA" w:rsidP="00BD03DA">
      <w:pPr>
        <w:pStyle w:val="ListParagraph"/>
        <w:spacing w:line="360" w:lineRule="auto"/>
        <w:ind w:right="186"/>
        <w:rPr>
          <w:rFonts w:ascii="Century Gothic" w:eastAsia="Arial" w:hAnsi="Century Gothic" w:cs="Arial"/>
          <w:color w:val="000000" w:themeColor="text1"/>
          <w:sz w:val="22"/>
          <w:szCs w:val="22"/>
        </w:rPr>
      </w:pPr>
    </w:p>
    <w:p w14:paraId="4CB278AC"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Repeat this process two further times.</w:t>
      </w:r>
    </w:p>
    <w:p w14:paraId="75CC2EE1" w14:textId="77777777" w:rsidR="00BD03DA" w:rsidRPr="001E77C3" w:rsidRDefault="00BD03DA" w:rsidP="00BD03DA">
      <w:pPr>
        <w:pStyle w:val="ListParagraph"/>
        <w:spacing w:line="360" w:lineRule="auto"/>
        <w:ind w:left="284" w:right="186"/>
        <w:rPr>
          <w:rFonts w:ascii="Century Gothic" w:eastAsia="Arial" w:hAnsi="Century Gothic" w:cs="Arial"/>
          <w:color w:val="000000" w:themeColor="text1"/>
          <w:sz w:val="22"/>
          <w:szCs w:val="22"/>
        </w:rPr>
      </w:pPr>
    </w:p>
    <w:p w14:paraId="352F6A1F" w14:textId="77777777" w:rsidR="00BD03DA" w:rsidRPr="001E77C3" w:rsidRDefault="00BD03DA" w:rsidP="00BD03DA">
      <w:pPr>
        <w:pStyle w:val="ListParagraph"/>
        <w:numPr>
          <w:ilvl w:val="0"/>
          <w:numId w:val="1"/>
        </w:numPr>
        <w:spacing w:line="360" w:lineRule="auto"/>
        <w:ind w:left="284" w:right="186"/>
        <w:rPr>
          <w:rFonts w:ascii="Century Gothic" w:eastAsia="Arial" w:hAnsi="Century Gothic" w:cs="Arial"/>
          <w:color w:val="000000" w:themeColor="text1"/>
          <w:sz w:val="22"/>
          <w:szCs w:val="22"/>
        </w:rPr>
      </w:pPr>
      <w:r w:rsidRPr="001E77C3">
        <w:rPr>
          <w:rFonts w:ascii="Century Gothic" w:eastAsia="Arial" w:hAnsi="Century Gothic" w:cs="Arial"/>
          <w:color w:val="000000" w:themeColor="text1"/>
          <w:sz w:val="22"/>
          <w:szCs w:val="22"/>
        </w:rPr>
        <w:t>If time allows, move to a second site in the stream OR share data with another pair.</w:t>
      </w:r>
    </w:p>
    <w:p w14:paraId="7706EED1" w14:textId="77777777" w:rsidR="00BD03DA" w:rsidRPr="001E77C3" w:rsidRDefault="00BD03DA" w:rsidP="00BD03DA">
      <w:pPr>
        <w:spacing w:line="360" w:lineRule="auto"/>
        <w:ind w:right="186"/>
        <w:rPr>
          <w:rFonts w:ascii="Century Gothic" w:eastAsia="Arial" w:hAnsi="Century Gothic" w:cs="Arial"/>
          <w:b/>
          <w:i/>
          <w:color w:val="000000" w:themeColor="text1"/>
          <w:sz w:val="22"/>
          <w:szCs w:val="22"/>
        </w:rPr>
      </w:pPr>
    </w:p>
    <w:p w14:paraId="6004B3AC" w14:textId="77777777" w:rsidR="00BD03DA" w:rsidRPr="001E77C3" w:rsidRDefault="00BD03DA" w:rsidP="00BD03DA">
      <w:pPr>
        <w:spacing w:line="360" w:lineRule="auto"/>
        <w:ind w:right="186"/>
        <w:rPr>
          <w:rFonts w:ascii="Century Gothic" w:eastAsia="Arial" w:hAnsi="Century Gothic" w:cs="Arial"/>
          <w:b/>
          <w:i/>
          <w:color w:val="000000" w:themeColor="text1"/>
          <w:sz w:val="20"/>
          <w:szCs w:val="20"/>
        </w:rPr>
      </w:pPr>
      <w:r w:rsidRPr="001E77C3">
        <w:rPr>
          <w:rFonts w:ascii="Century Gothic" w:eastAsia="Arial" w:hAnsi="Century Gothic" w:cs="Arial"/>
          <w:b/>
          <w:i/>
          <w:color w:val="000000" w:themeColor="text1"/>
          <w:sz w:val="20"/>
          <w:szCs w:val="20"/>
        </w:rPr>
        <w:t>Adaptations to kick sampling procedure:</w:t>
      </w:r>
    </w:p>
    <w:p w14:paraId="2F6DAF1E" w14:textId="77777777" w:rsidR="00BD03DA" w:rsidRPr="001E77C3" w:rsidRDefault="00BD03DA" w:rsidP="00BD03DA">
      <w:pPr>
        <w:spacing w:line="360" w:lineRule="auto"/>
        <w:ind w:right="186"/>
        <w:rPr>
          <w:rFonts w:ascii="Century Gothic" w:eastAsia="Arial" w:hAnsi="Century Gothic" w:cs="Arial"/>
          <w:color w:val="000000" w:themeColor="text1"/>
          <w:sz w:val="20"/>
          <w:szCs w:val="20"/>
        </w:rPr>
      </w:pPr>
      <w:r w:rsidRPr="001E77C3">
        <w:rPr>
          <w:rFonts w:ascii="Century Gothic" w:eastAsia="Arial" w:hAnsi="Century Gothic" w:cs="Arial"/>
          <w:color w:val="000000" w:themeColor="text1"/>
          <w:sz w:val="20"/>
          <w:szCs w:val="20"/>
        </w:rPr>
        <w:t>A 50 cm x 50 cm quadrat can be placed on the bed of the stream. Kick sampling can be performed within the area of the quadrat, ensuring that the mouth of the sample net covers the full quadrat width. By standardising kicking time and area disturbed, the data generated allows a direct count of invertebrate density. If only time is standardised, the data reveals a relative estimate of invertebrate abundance.</w:t>
      </w:r>
    </w:p>
    <w:p w14:paraId="1DE3DF60" w14:textId="77777777" w:rsidR="00BD03DA" w:rsidRDefault="00BD03DA" w:rsidP="00BD03DA">
      <w:pPr>
        <w:spacing w:line="360" w:lineRule="auto"/>
        <w:ind w:right="186"/>
        <w:rPr>
          <w:rFonts w:ascii="Century Gothic" w:eastAsia="Arial" w:hAnsi="Century Gothic" w:cs="Arial"/>
          <w:b/>
          <w:color w:val="000000" w:themeColor="text1"/>
          <w:u w:val="single"/>
        </w:rPr>
      </w:pPr>
    </w:p>
    <w:p w14:paraId="49FD38AC" w14:textId="77777777" w:rsidR="00BD03DA" w:rsidRDefault="00BD03DA" w:rsidP="00BD03DA">
      <w:pPr>
        <w:spacing w:line="360" w:lineRule="auto"/>
        <w:rPr>
          <w:rFonts w:ascii="Century Gothic" w:eastAsia="Arial" w:hAnsi="Century Gothic" w:cs="Arial"/>
          <w:b/>
          <w:color w:val="000000" w:themeColor="text1"/>
          <w:u w:val="single"/>
        </w:rPr>
      </w:pPr>
      <w:r>
        <w:rPr>
          <w:rFonts w:ascii="Century Gothic" w:eastAsia="Arial" w:hAnsi="Century Gothic" w:cs="Arial"/>
          <w:b/>
          <w:color w:val="000000" w:themeColor="text1"/>
          <w:u w:val="single"/>
        </w:rPr>
        <w:br w:type="page"/>
      </w:r>
    </w:p>
    <w:p w14:paraId="1273ED50" w14:textId="77777777" w:rsidR="00BD03DA" w:rsidRPr="001E77C3" w:rsidRDefault="00BD03DA" w:rsidP="00BD03DA">
      <w:pPr>
        <w:spacing w:line="360" w:lineRule="auto"/>
        <w:ind w:right="186"/>
        <w:rPr>
          <w:rFonts w:ascii="Century Gothic" w:eastAsia="Arial" w:hAnsi="Century Gothic" w:cs="Arial"/>
          <w:b/>
          <w:color w:val="000000" w:themeColor="text1"/>
          <w:sz w:val="22"/>
          <w:szCs w:val="22"/>
          <w:u w:val="single"/>
        </w:rPr>
      </w:pPr>
      <w:r w:rsidRPr="001E77C3">
        <w:rPr>
          <w:rFonts w:ascii="Century Gothic" w:eastAsia="Arial" w:hAnsi="Century Gothic" w:cs="Arial"/>
          <w:b/>
          <w:color w:val="000000" w:themeColor="text1"/>
          <w:sz w:val="22"/>
          <w:szCs w:val="22"/>
          <w:u w:val="single"/>
        </w:rPr>
        <w:lastRenderedPageBreak/>
        <w:t>River Velocity: SLOW______________________</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1393"/>
        <w:gridCol w:w="1266"/>
        <w:gridCol w:w="1313"/>
        <w:gridCol w:w="1346"/>
        <w:gridCol w:w="1044"/>
        <w:gridCol w:w="1323"/>
      </w:tblGrid>
      <w:tr w:rsidR="00BD03DA" w:rsidRPr="001E77C3" w14:paraId="47030458" w14:textId="77777777" w:rsidTr="001011A6">
        <w:trPr>
          <w:trHeight w:val="573"/>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0463CCD7"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Species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03B5FF1E"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1</w:t>
            </w:r>
          </w:p>
        </w:tc>
        <w:tc>
          <w:tcPr>
            <w:tcW w:w="1266" w:type="dxa"/>
            <w:tcBorders>
              <w:top w:val="single" w:sz="6" w:space="0" w:color="auto"/>
              <w:left w:val="single" w:sz="6" w:space="0" w:color="auto"/>
              <w:bottom w:val="single" w:sz="6" w:space="0" w:color="auto"/>
              <w:right w:val="single" w:sz="6" w:space="0" w:color="auto"/>
            </w:tcBorders>
          </w:tcPr>
          <w:p w14:paraId="7808DF69"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2</w:t>
            </w:r>
          </w:p>
        </w:tc>
        <w:tc>
          <w:tcPr>
            <w:tcW w:w="1313" w:type="dxa"/>
            <w:tcBorders>
              <w:top w:val="single" w:sz="6" w:space="0" w:color="auto"/>
              <w:left w:val="single" w:sz="6" w:space="0" w:color="auto"/>
              <w:bottom w:val="single" w:sz="6" w:space="0" w:color="auto"/>
              <w:right w:val="single" w:sz="6" w:space="0" w:color="auto"/>
            </w:tcBorders>
          </w:tcPr>
          <w:p w14:paraId="076FC439"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3</w:t>
            </w:r>
          </w:p>
        </w:tc>
        <w:tc>
          <w:tcPr>
            <w:tcW w:w="1346" w:type="dxa"/>
            <w:tcBorders>
              <w:top w:val="single" w:sz="6" w:space="0" w:color="auto"/>
              <w:left w:val="single" w:sz="6" w:space="0" w:color="auto"/>
              <w:bottom w:val="single" w:sz="6" w:space="0" w:color="auto"/>
              <w:right w:val="single" w:sz="6" w:space="0" w:color="auto"/>
            </w:tcBorders>
          </w:tcPr>
          <w:p w14:paraId="65C76299"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Mean number of organisms (n)</w:t>
            </w: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2D1E61A6"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n-1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0194DD86"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n(n-1) </w:t>
            </w:r>
          </w:p>
        </w:tc>
      </w:tr>
      <w:tr w:rsidR="00BD03DA" w:rsidRPr="001E77C3" w14:paraId="48FFF6FC" w14:textId="77777777" w:rsidTr="001011A6">
        <w:trPr>
          <w:trHeight w:val="554"/>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59CA735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Mayfly nymph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46B6DD7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705A0AEB"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4961D58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49497522"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221F7212"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B67D26A"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55F6D5EA" w14:textId="77777777" w:rsidTr="001011A6">
        <w:trPr>
          <w:trHeight w:val="548"/>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1EB31085"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Stonefly nymph</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568D722A"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0B61A9C6"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3CBAD5B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66A59D94"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7A9B1745"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AD8B07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01A555AA" w14:textId="77777777" w:rsidTr="001011A6">
        <w:trPr>
          <w:trHeight w:val="55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7979688B"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Dragonfly Larvae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41AC83F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124FBB74"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17D71C5F"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32682A13"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6122F244"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14B512F7"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3C998A66" w14:textId="77777777" w:rsidTr="001011A6">
        <w:trPr>
          <w:trHeight w:val="55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3ED41C9F"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Water Flea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6A5ACCA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38697C75"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41D855EB"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364E1CE"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70374F9C"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14F60138"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552FC60D" w14:textId="77777777" w:rsidTr="001011A6">
        <w:trPr>
          <w:trHeight w:val="544"/>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695F48B6"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Diving beetle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07757045"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3F60CE19"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7FCF7669"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54FE9879"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462C3D6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A3BDA3B"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2B864670" w14:textId="77777777" w:rsidTr="001011A6">
        <w:trPr>
          <w:trHeight w:val="56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24CDB88A"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Water mite</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032D5B7B"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7E1B2CE3"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7395EAF0"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5962EE4D"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435CD637"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5B92D871"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4A586101" w14:textId="77777777" w:rsidTr="001011A6">
        <w:trPr>
          <w:trHeight w:val="546"/>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5948F2EE"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Freshwater shrimp</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5E9C6FCC"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3279CF0F"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06094626"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CD4CF29"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7B1C29F0"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0281D86C"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67C93752"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3B8E3EEE"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Flat worm</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5B10F997"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3543FA7C"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0BED3EB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78BB9E4"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36671747"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2BF4C228"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5A2EAD27"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2D5C26DF"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Leech</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434C09EF"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5725F641"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6665130C"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4E98A1BA"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50814BC3"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0B4466F6"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7810C78A"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4BB59D7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True worm</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1165BD96"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0726EC8D"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7B4D9484"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6A478E1A"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562368EA"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277CC14F"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22243716" w14:textId="77777777" w:rsidTr="001011A6">
        <w:trPr>
          <w:trHeight w:val="419"/>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36C40327"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Total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18B9B92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27FFBED1"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194828A0"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004B4DA8"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63EEDD1A"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5DA51BB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bl>
    <w:p w14:paraId="6261FC0A" w14:textId="77777777" w:rsidR="00BD03DA" w:rsidRPr="001E77C3" w:rsidRDefault="00BD03DA" w:rsidP="00BD03DA">
      <w:pPr>
        <w:spacing w:line="360" w:lineRule="auto"/>
        <w:rPr>
          <w:rFonts w:ascii="Century Gothic" w:eastAsia="Arial" w:hAnsi="Century Gothic" w:cs="Arial"/>
          <w:bCs/>
          <w:color w:val="000000" w:themeColor="text1"/>
          <w:sz w:val="22"/>
          <w:szCs w:val="22"/>
        </w:rPr>
      </w:pPr>
    </w:p>
    <w:p w14:paraId="640EFC8C" w14:textId="77777777" w:rsidR="00BD03DA" w:rsidRPr="001E77C3" w:rsidRDefault="00BD03DA" w:rsidP="00BD03DA">
      <w:pPr>
        <w:spacing w:line="360" w:lineRule="auto"/>
        <w:jc w:val="center"/>
        <w:rPr>
          <w:sz w:val="22"/>
          <w:szCs w:val="22"/>
        </w:rPr>
      </w:pPr>
      <w:r w:rsidRPr="001E77C3">
        <w:rPr>
          <w:noProof/>
          <w:sz w:val="22"/>
          <w:szCs w:val="22"/>
        </w:rPr>
        <w:drawing>
          <wp:inline distT="0" distB="0" distL="0" distR="0" wp14:anchorId="2BCD9D35" wp14:editId="6A789ABA">
            <wp:extent cx="3533775" cy="824547"/>
            <wp:effectExtent l="0" t="0" r="0" b="0"/>
            <wp:docPr id="1100011422" name="Picture 1100011422"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1422" name="Picture 1100011422" descr="A black numbers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33775" cy="824547"/>
                    </a:xfrm>
                    <a:prstGeom prst="rect">
                      <a:avLst/>
                    </a:prstGeom>
                  </pic:spPr>
                </pic:pic>
              </a:graphicData>
            </a:graphic>
          </wp:inline>
        </w:drawing>
      </w:r>
    </w:p>
    <w:p w14:paraId="2DFB7CCC" w14:textId="77777777" w:rsidR="00BD03DA" w:rsidRPr="001E77C3" w:rsidRDefault="00BD03DA" w:rsidP="00BD03DA">
      <w:pPr>
        <w:spacing w:line="360" w:lineRule="auto"/>
        <w:rPr>
          <w:rFonts w:ascii="Century Gothic" w:eastAsia="Arial" w:hAnsi="Century Gothic" w:cs="Arial"/>
          <w:bCs/>
          <w:color w:val="000000" w:themeColor="text1"/>
          <w:sz w:val="22"/>
          <w:szCs w:val="22"/>
        </w:rPr>
      </w:pPr>
    </w:p>
    <w:p w14:paraId="23EF7434" w14:textId="77777777" w:rsidR="00BD03DA" w:rsidRPr="001E77C3" w:rsidRDefault="00BD03DA" w:rsidP="00BD03DA">
      <w:pPr>
        <w:spacing w:line="360" w:lineRule="auto"/>
        <w:rPr>
          <w:rFonts w:ascii="Century Gothic" w:eastAsia="Arial" w:hAnsi="Century Gothic" w:cs="Arial"/>
          <w:bCs/>
          <w:color w:val="000000" w:themeColor="text1"/>
          <w:sz w:val="22"/>
          <w:szCs w:val="22"/>
        </w:rPr>
      </w:pPr>
    </w:p>
    <w:p w14:paraId="3449BD6B" w14:textId="77777777" w:rsidR="00BD03DA" w:rsidRPr="00820DDC" w:rsidRDefault="00BD03DA" w:rsidP="00BD03DA">
      <w:pPr>
        <w:spacing w:line="480" w:lineRule="auto"/>
        <w:rPr>
          <w:rFonts w:ascii="Century Gothic" w:eastAsia="Arial" w:hAnsi="Century Gothic" w:cs="Arial"/>
          <w:b/>
          <w:color w:val="000000" w:themeColor="text1"/>
          <w:u w:val="single"/>
        </w:rPr>
      </w:pPr>
      <w:r w:rsidRPr="001E77C3">
        <w:rPr>
          <w:rFonts w:ascii="Century Gothic" w:eastAsia="Arial" w:hAnsi="Century Gothic" w:cs="Arial"/>
          <w:bCs/>
          <w:color w:val="000000" w:themeColor="text1"/>
          <w:sz w:val="22"/>
          <w:szCs w:val="22"/>
        </w:rPr>
        <w:t>When water velocity is ________________, the Simpson’s biodiversity index score is _______________.</w:t>
      </w:r>
      <w:r w:rsidRPr="00820DDC">
        <w:rPr>
          <w:rFonts w:ascii="Century Gothic" w:eastAsia="Arial" w:hAnsi="Century Gothic" w:cs="Arial"/>
          <w:b/>
          <w:color w:val="000000" w:themeColor="text1"/>
          <w:u w:val="single"/>
        </w:rPr>
        <w:br w:type="page"/>
      </w:r>
    </w:p>
    <w:p w14:paraId="0BF47323" w14:textId="77777777" w:rsidR="00BD03DA" w:rsidRPr="001E77C3" w:rsidRDefault="00BD03DA" w:rsidP="00BD03DA">
      <w:pPr>
        <w:spacing w:line="360" w:lineRule="auto"/>
        <w:ind w:right="186"/>
        <w:rPr>
          <w:rFonts w:ascii="Century Gothic" w:eastAsia="Arial" w:hAnsi="Century Gothic" w:cs="Arial"/>
          <w:b/>
          <w:color w:val="000000" w:themeColor="text1"/>
          <w:sz w:val="22"/>
          <w:szCs w:val="22"/>
          <w:u w:val="single"/>
        </w:rPr>
      </w:pPr>
      <w:r w:rsidRPr="001E77C3">
        <w:rPr>
          <w:rFonts w:ascii="Century Gothic" w:eastAsia="Arial" w:hAnsi="Century Gothic" w:cs="Arial"/>
          <w:b/>
          <w:color w:val="000000" w:themeColor="text1"/>
          <w:sz w:val="22"/>
          <w:szCs w:val="22"/>
          <w:u w:val="single"/>
        </w:rPr>
        <w:lastRenderedPageBreak/>
        <w:t>River Velocity: FAST_____________________</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1393"/>
        <w:gridCol w:w="1266"/>
        <w:gridCol w:w="1313"/>
        <w:gridCol w:w="1346"/>
        <w:gridCol w:w="1044"/>
        <w:gridCol w:w="1323"/>
      </w:tblGrid>
      <w:tr w:rsidR="00BD03DA" w:rsidRPr="001E77C3" w14:paraId="2DFAA425" w14:textId="77777777" w:rsidTr="001011A6">
        <w:trPr>
          <w:trHeight w:val="573"/>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3BF1C135"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Species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448DF0A3"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1</w:t>
            </w:r>
          </w:p>
        </w:tc>
        <w:tc>
          <w:tcPr>
            <w:tcW w:w="1266" w:type="dxa"/>
            <w:tcBorders>
              <w:top w:val="single" w:sz="6" w:space="0" w:color="auto"/>
              <w:left w:val="single" w:sz="6" w:space="0" w:color="auto"/>
              <w:bottom w:val="single" w:sz="6" w:space="0" w:color="auto"/>
              <w:right w:val="single" w:sz="6" w:space="0" w:color="auto"/>
            </w:tcBorders>
          </w:tcPr>
          <w:p w14:paraId="145563A7"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2</w:t>
            </w:r>
          </w:p>
        </w:tc>
        <w:tc>
          <w:tcPr>
            <w:tcW w:w="1313" w:type="dxa"/>
            <w:tcBorders>
              <w:top w:val="single" w:sz="6" w:space="0" w:color="auto"/>
              <w:left w:val="single" w:sz="6" w:space="0" w:color="auto"/>
              <w:bottom w:val="single" w:sz="6" w:space="0" w:color="auto"/>
              <w:right w:val="single" w:sz="6" w:space="0" w:color="auto"/>
            </w:tcBorders>
          </w:tcPr>
          <w:p w14:paraId="2ADCA741"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Number of organisms Trial 3</w:t>
            </w:r>
          </w:p>
        </w:tc>
        <w:tc>
          <w:tcPr>
            <w:tcW w:w="1346" w:type="dxa"/>
            <w:tcBorders>
              <w:top w:val="single" w:sz="6" w:space="0" w:color="auto"/>
              <w:left w:val="single" w:sz="6" w:space="0" w:color="auto"/>
              <w:bottom w:val="single" w:sz="6" w:space="0" w:color="auto"/>
              <w:right w:val="single" w:sz="6" w:space="0" w:color="auto"/>
            </w:tcBorders>
          </w:tcPr>
          <w:p w14:paraId="6E093B2F"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Mean number of organisms (n)</w:t>
            </w: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73305A5B"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n-1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1073EA3" w14:textId="77777777" w:rsidR="00BD03DA" w:rsidRPr="001E77C3" w:rsidRDefault="00BD03DA" w:rsidP="001011A6">
            <w:pPr>
              <w:spacing w:line="360" w:lineRule="auto"/>
              <w:jc w:val="center"/>
              <w:textAlignment w:val="baseline"/>
              <w:rPr>
                <w:rFonts w:ascii="Century Gothic" w:hAnsi="Century Gothic" w:cs="Arial"/>
                <w:sz w:val="22"/>
                <w:szCs w:val="22"/>
              </w:rPr>
            </w:pPr>
            <w:r w:rsidRPr="001E77C3">
              <w:rPr>
                <w:rFonts w:ascii="Century Gothic" w:hAnsi="Century Gothic" w:cs="Arial"/>
                <w:sz w:val="22"/>
                <w:szCs w:val="22"/>
              </w:rPr>
              <w:t>n(n-1) </w:t>
            </w:r>
          </w:p>
        </w:tc>
      </w:tr>
      <w:tr w:rsidR="00BD03DA" w:rsidRPr="001E77C3" w14:paraId="7B856C9C" w14:textId="77777777" w:rsidTr="001011A6">
        <w:trPr>
          <w:trHeight w:val="554"/>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0377EA6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Mayfly nymph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2A670A9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4E0D1E2A"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684B01A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08B600D"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1DF09A48"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325B818A"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2DF79B24" w14:textId="77777777" w:rsidTr="001011A6">
        <w:trPr>
          <w:trHeight w:val="548"/>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48A4A8F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Stonefly nymph</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6FF1DA3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2C4DB126"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3B91BCC5"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6103B3B9"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6612981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7261D364"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3D768086" w14:textId="77777777" w:rsidTr="001011A6">
        <w:trPr>
          <w:trHeight w:val="55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0F0778A4"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Dragonfly Larvae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2CABE6C6"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59C10070"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5C3A9F9A"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5009CBC2"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22DAB22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3AF0A854"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474A2115" w14:textId="77777777" w:rsidTr="001011A6">
        <w:trPr>
          <w:trHeight w:val="55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062D5EA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Water Flea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1594516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7603D37A"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0BD4E13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00D0B20F"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614B89F7"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9F8C27E"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66FC45D6" w14:textId="77777777" w:rsidTr="001011A6">
        <w:trPr>
          <w:trHeight w:val="544"/>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01E3FD25"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Diving beetle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2273381B"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393C181D"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5175D2C5"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3023BF49"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666E26B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ACF1F9B"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r w:rsidR="00BD03DA" w:rsidRPr="001E77C3" w14:paraId="1774CDD7" w14:textId="77777777" w:rsidTr="001011A6">
        <w:trPr>
          <w:trHeight w:val="56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77101C59"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Water mite</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401C7AF8"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1FA640A8"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480B2839"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6F12FF93"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46E3A7AF"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26A4B307"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2009E09F" w14:textId="77777777" w:rsidTr="001011A6">
        <w:trPr>
          <w:trHeight w:val="546"/>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770970B7"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Freshwater shrimp</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403624DA"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78308925"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790A5B5B"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1D5FA946"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79ED959A"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2A913779"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54354DBB"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35FAE810"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Flat worm</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75A57F68"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6915B190"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0049DA07"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C3DE38F"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5D4FB473"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55CA7D49"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458DAA1F"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1BF3F49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Leech</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78FA659E"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391963C6"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1E1562B2"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3578103F"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5A140299"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4CB48CE2"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6A1ADB25" w14:textId="77777777" w:rsidTr="001011A6">
        <w:trPr>
          <w:trHeight w:val="540"/>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66C42FF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True worm</w:t>
            </w:r>
          </w:p>
        </w:tc>
        <w:tc>
          <w:tcPr>
            <w:tcW w:w="1393" w:type="dxa"/>
            <w:tcBorders>
              <w:top w:val="single" w:sz="6" w:space="0" w:color="auto"/>
              <w:left w:val="single" w:sz="6" w:space="0" w:color="auto"/>
              <w:bottom w:val="single" w:sz="6" w:space="0" w:color="auto"/>
              <w:right w:val="single" w:sz="6" w:space="0" w:color="auto"/>
            </w:tcBorders>
            <w:shd w:val="clear" w:color="auto" w:fill="auto"/>
          </w:tcPr>
          <w:p w14:paraId="0F7011BC" w14:textId="77777777" w:rsidR="00BD03DA" w:rsidRPr="001E77C3" w:rsidRDefault="00BD03DA" w:rsidP="001011A6">
            <w:pPr>
              <w:spacing w:line="360" w:lineRule="auto"/>
              <w:textAlignment w:val="baseline"/>
              <w:rPr>
                <w:rFonts w:ascii="Century Gothic" w:hAnsi="Century Gothic" w:cs="Arial"/>
                <w:sz w:val="22"/>
                <w:szCs w:val="22"/>
              </w:rPr>
            </w:pPr>
          </w:p>
        </w:tc>
        <w:tc>
          <w:tcPr>
            <w:tcW w:w="1266" w:type="dxa"/>
            <w:tcBorders>
              <w:top w:val="single" w:sz="6" w:space="0" w:color="auto"/>
              <w:left w:val="single" w:sz="6" w:space="0" w:color="auto"/>
              <w:bottom w:val="single" w:sz="6" w:space="0" w:color="auto"/>
              <w:right w:val="single" w:sz="6" w:space="0" w:color="auto"/>
            </w:tcBorders>
          </w:tcPr>
          <w:p w14:paraId="59652353"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180912AD"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F1E436D"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tcPr>
          <w:p w14:paraId="370D7880" w14:textId="77777777" w:rsidR="00BD03DA" w:rsidRPr="001E77C3" w:rsidRDefault="00BD03DA" w:rsidP="001011A6">
            <w:pPr>
              <w:spacing w:line="360" w:lineRule="auto"/>
              <w:textAlignment w:val="baseline"/>
              <w:rPr>
                <w:rFonts w:ascii="Century Gothic" w:hAnsi="Century Gothic" w:cs="Arial"/>
                <w:sz w:val="22"/>
                <w:szCs w:val="22"/>
              </w:rPr>
            </w:pPr>
          </w:p>
        </w:tc>
        <w:tc>
          <w:tcPr>
            <w:tcW w:w="1323" w:type="dxa"/>
            <w:tcBorders>
              <w:top w:val="single" w:sz="6" w:space="0" w:color="auto"/>
              <w:left w:val="single" w:sz="6" w:space="0" w:color="auto"/>
              <w:bottom w:val="single" w:sz="6" w:space="0" w:color="auto"/>
              <w:right w:val="single" w:sz="6" w:space="0" w:color="auto"/>
            </w:tcBorders>
            <w:shd w:val="clear" w:color="auto" w:fill="auto"/>
          </w:tcPr>
          <w:p w14:paraId="1AD4A06B" w14:textId="77777777" w:rsidR="00BD03DA" w:rsidRPr="001E77C3" w:rsidRDefault="00BD03DA" w:rsidP="001011A6">
            <w:pPr>
              <w:spacing w:line="360" w:lineRule="auto"/>
              <w:textAlignment w:val="baseline"/>
              <w:rPr>
                <w:rFonts w:ascii="Century Gothic" w:hAnsi="Century Gothic" w:cs="Arial"/>
                <w:sz w:val="22"/>
                <w:szCs w:val="22"/>
              </w:rPr>
            </w:pPr>
          </w:p>
        </w:tc>
      </w:tr>
      <w:tr w:rsidR="00BD03DA" w:rsidRPr="001E77C3" w14:paraId="324963D6" w14:textId="77777777" w:rsidTr="001011A6">
        <w:trPr>
          <w:trHeight w:val="419"/>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23561613"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Total </w:t>
            </w:r>
          </w:p>
        </w:tc>
        <w:tc>
          <w:tcPr>
            <w:tcW w:w="1393" w:type="dxa"/>
            <w:tcBorders>
              <w:top w:val="single" w:sz="6" w:space="0" w:color="auto"/>
              <w:left w:val="single" w:sz="6" w:space="0" w:color="auto"/>
              <w:bottom w:val="single" w:sz="6" w:space="0" w:color="auto"/>
              <w:right w:val="single" w:sz="6" w:space="0" w:color="auto"/>
            </w:tcBorders>
            <w:shd w:val="clear" w:color="auto" w:fill="auto"/>
            <w:hideMark/>
          </w:tcPr>
          <w:p w14:paraId="3899A581"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266" w:type="dxa"/>
            <w:tcBorders>
              <w:top w:val="single" w:sz="6" w:space="0" w:color="auto"/>
              <w:left w:val="single" w:sz="6" w:space="0" w:color="auto"/>
              <w:bottom w:val="single" w:sz="6" w:space="0" w:color="auto"/>
              <w:right w:val="single" w:sz="6" w:space="0" w:color="auto"/>
            </w:tcBorders>
          </w:tcPr>
          <w:p w14:paraId="796F0E17" w14:textId="77777777" w:rsidR="00BD03DA" w:rsidRPr="001E77C3" w:rsidRDefault="00BD03DA" w:rsidP="001011A6">
            <w:pPr>
              <w:spacing w:line="360" w:lineRule="auto"/>
              <w:textAlignment w:val="baseline"/>
              <w:rPr>
                <w:rFonts w:ascii="Century Gothic" w:hAnsi="Century Gothic" w:cs="Arial"/>
                <w:sz w:val="22"/>
                <w:szCs w:val="22"/>
              </w:rPr>
            </w:pPr>
          </w:p>
        </w:tc>
        <w:tc>
          <w:tcPr>
            <w:tcW w:w="1313" w:type="dxa"/>
            <w:tcBorders>
              <w:top w:val="single" w:sz="6" w:space="0" w:color="auto"/>
              <w:left w:val="single" w:sz="6" w:space="0" w:color="auto"/>
              <w:bottom w:val="single" w:sz="6" w:space="0" w:color="auto"/>
              <w:right w:val="single" w:sz="6" w:space="0" w:color="auto"/>
            </w:tcBorders>
          </w:tcPr>
          <w:p w14:paraId="347C8C75" w14:textId="77777777" w:rsidR="00BD03DA" w:rsidRPr="001E77C3" w:rsidRDefault="00BD03DA" w:rsidP="001011A6">
            <w:pPr>
              <w:spacing w:line="360" w:lineRule="auto"/>
              <w:textAlignment w:val="baseline"/>
              <w:rPr>
                <w:rFonts w:ascii="Century Gothic" w:hAnsi="Century Gothic" w:cs="Arial"/>
                <w:sz w:val="22"/>
                <w:szCs w:val="22"/>
              </w:rPr>
            </w:pPr>
          </w:p>
        </w:tc>
        <w:tc>
          <w:tcPr>
            <w:tcW w:w="1346" w:type="dxa"/>
            <w:tcBorders>
              <w:top w:val="single" w:sz="6" w:space="0" w:color="auto"/>
              <w:left w:val="single" w:sz="6" w:space="0" w:color="auto"/>
              <w:bottom w:val="single" w:sz="6" w:space="0" w:color="auto"/>
              <w:right w:val="single" w:sz="6" w:space="0" w:color="auto"/>
            </w:tcBorders>
          </w:tcPr>
          <w:p w14:paraId="292520F9" w14:textId="77777777" w:rsidR="00BD03DA" w:rsidRPr="001E77C3" w:rsidRDefault="00BD03DA" w:rsidP="001011A6">
            <w:pPr>
              <w:spacing w:line="360" w:lineRule="auto"/>
              <w:textAlignment w:val="baseline"/>
              <w:rPr>
                <w:rFonts w:ascii="Century Gothic" w:hAnsi="Century Gothic" w:cs="Arial"/>
                <w:sz w:val="22"/>
                <w:szCs w:val="22"/>
              </w:rPr>
            </w:pPr>
          </w:p>
        </w:tc>
        <w:tc>
          <w:tcPr>
            <w:tcW w:w="1044" w:type="dxa"/>
            <w:tcBorders>
              <w:top w:val="single" w:sz="6" w:space="0" w:color="auto"/>
              <w:left w:val="single" w:sz="6" w:space="0" w:color="auto"/>
              <w:bottom w:val="single" w:sz="6" w:space="0" w:color="auto"/>
              <w:right w:val="single" w:sz="6" w:space="0" w:color="auto"/>
            </w:tcBorders>
            <w:shd w:val="clear" w:color="auto" w:fill="auto"/>
            <w:hideMark/>
          </w:tcPr>
          <w:p w14:paraId="106EBA57"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02EF52D5" w14:textId="77777777" w:rsidR="00BD03DA" w:rsidRPr="001E77C3" w:rsidRDefault="00BD03DA" w:rsidP="001011A6">
            <w:pPr>
              <w:spacing w:line="360" w:lineRule="auto"/>
              <w:textAlignment w:val="baseline"/>
              <w:rPr>
                <w:rFonts w:ascii="Century Gothic" w:hAnsi="Century Gothic" w:cs="Arial"/>
                <w:sz w:val="22"/>
                <w:szCs w:val="22"/>
              </w:rPr>
            </w:pPr>
            <w:r w:rsidRPr="001E77C3">
              <w:rPr>
                <w:rFonts w:ascii="Century Gothic" w:hAnsi="Century Gothic" w:cs="Arial"/>
                <w:sz w:val="22"/>
                <w:szCs w:val="22"/>
              </w:rPr>
              <w:t> </w:t>
            </w:r>
          </w:p>
        </w:tc>
      </w:tr>
    </w:tbl>
    <w:p w14:paraId="4487D3E6" w14:textId="77777777" w:rsidR="00BD03DA" w:rsidRPr="001E77C3" w:rsidRDefault="00BD03DA" w:rsidP="00BD03DA">
      <w:pPr>
        <w:spacing w:line="360" w:lineRule="auto"/>
        <w:ind w:right="186"/>
        <w:rPr>
          <w:rFonts w:ascii="Century Gothic" w:eastAsia="Arial" w:hAnsi="Century Gothic" w:cs="Arial"/>
          <w:b/>
          <w:color w:val="000000" w:themeColor="text1"/>
          <w:sz w:val="22"/>
          <w:szCs w:val="22"/>
          <w:u w:val="single"/>
        </w:rPr>
      </w:pPr>
    </w:p>
    <w:p w14:paraId="29D8F027" w14:textId="77777777" w:rsidR="00BD03DA" w:rsidRPr="001E77C3" w:rsidRDefault="00BD03DA" w:rsidP="00BD03DA">
      <w:pPr>
        <w:spacing w:line="360" w:lineRule="auto"/>
        <w:jc w:val="center"/>
        <w:rPr>
          <w:sz w:val="22"/>
          <w:szCs w:val="22"/>
        </w:rPr>
      </w:pPr>
      <w:r w:rsidRPr="001E77C3">
        <w:rPr>
          <w:noProof/>
          <w:sz w:val="22"/>
          <w:szCs w:val="22"/>
        </w:rPr>
        <w:drawing>
          <wp:inline distT="0" distB="0" distL="0" distR="0" wp14:anchorId="579022A3" wp14:editId="2FD4BF44">
            <wp:extent cx="3524250" cy="822325"/>
            <wp:effectExtent l="0" t="0" r="0" b="0"/>
            <wp:docPr id="347945672" name="Picture 347945672"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45672" name="Picture 347945672" descr="A black numbers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24250" cy="822325"/>
                    </a:xfrm>
                    <a:prstGeom prst="rect">
                      <a:avLst/>
                    </a:prstGeom>
                  </pic:spPr>
                </pic:pic>
              </a:graphicData>
            </a:graphic>
          </wp:inline>
        </w:drawing>
      </w:r>
    </w:p>
    <w:p w14:paraId="0281DA98" w14:textId="77777777" w:rsidR="00BD03DA" w:rsidRPr="001E77C3" w:rsidRDefault="00BD03DA" w:rsidP="00BD03DA">
      <w:pPr>
        <w:spacing w:line="360" w:lineRule="auto"/>
        <w:rPr>
          <w:rFonts w:ascii="Century Gothic" w:eastAsia="Arial" w:hAnsi="Century Gothic" w:cs="Arial"/>
          <w:color w:val="000000" w:themeColor="text1"/>
          <w:sz w:val="22"/>
          <w:szCs w:val="22"/>
        </w:rPr>
      </w:pPr>
    </w:p>
    <w:p w14:paraId="4AABA534" w14:textId="77777777" w:rsidR="00BD03DA" w:rsidRPr="001E77C3" w:rsidRDefault="00BD03DA" w:rsidP="00BD03DA">
      <w:pPr>
        <w:spacing w:line="480" w:lineRule="auto"/>
        <w:rPr>
          <w:rFonts w:ascii="Century Gothic" w:hAnsi="Century Gothic" w:cs="Arial"/>
          <w:b/>
          <w:bCs/>
          <w:sz w:val="22"/>
          <w:szCs w:val="22"/>
        </w:rPr>
      </w:pPr>
      <w:r w:rsidRPr="001E77C3">
        <w:rPr>
          <w:rFonts w:ascii="Century Gothic" w:eastAsia="Arial" w:hAnsi="Century Gothic" w:cs="Arial"/>
          <w:bCs/>
          <w:color w:val="000000" w:themeColor="text1"/>
          <w:sz w:val="22"/>
          <w:szCs w:val="22"/>
        </w:rPr>
        <w:t>When water velocity is ________________, the Simpson’s biodiversity index score is _______________.</w:t>
      </w:r>
    </w:p>
    <w:p w14:paraId="35ED8746" w14:textId="77777777" w:rsidR="00BD03DA" w:rsidRPr="001E77C3" w:rsidRDefault="00BD03DA" w:rsidP="00BD03DA">
      <w:pPr>
        <w:spacing w:line="360" w:lineRule="auto"/>
        <w:rPr>
          <w:rFonts w:ascii="Century Gothic" w:hAnsi="Century Gothic" w:cs="Arial"/>
          <w:sz w:val="22"/>
          <w:szCs w:val="22"/>
        </w:rPr>
      </w:pPr>
      <w:r>
        <w:rPr>
          <w:rFonts w:ascii="Century Gothic" w:hAnsi="Century Gothic" w:cs="Arial"/>
          <w:b/>
          <w:bCs/>
        </w:rPr>
        <w:br w:type="page"/>
      </w:r>
      <w:r w:rsidRPr="001E77C3">
        <w:rPr>
          <w:rFonts w:ascii="Century Gothic" w:hAnsi="Century Gothic" w:cs="Arial"/>
          <w:b/>
          <w:bCs/>
          <w:sz w:val="22"/>
          <w:szCs w:val="22"/>
        </w:rPr>
        <w:lastRenderedPageBreak/>
        <w:t>Processed data:</w:t>
      </w:r>
    </w:p>
    <w:tbl>
      <w:tblPr>
        <w:tblStyle w:val="TableGrid"/>
        <w:tblW w:w="0" w:type="auto"/>
        <w:tblLook w:val="04A0" w:firstRow="1" w:lastRow="0" w:firstColumn="1" w:lastColumn="0" w:noHBand="0" w:noVBand="1"/>
      </w:tblPr>
      <w:tblGrid>
        <w:gridCol w:w="4508"/>
        <w:gridCol w:w="4508"/>
      </w:tblGrid>
      <w:tr w:rsidR="00BD03DA" w:rsidRPr="001E77C3" w14:paraId="6FD4C5A0" w14:textId="77777777" w:rsidTr="001011A6">
        <w:tc>
          <w:tcPr>
            <w:tcW w:w="4508" w:type="dxa"/>
          </w:tcPr>
          <w:p w14:paraId="746B4891" w14:textId="77777777" w:rsidR="00BD03DA" w:rsidRPr="001E77C3" w:rsidRDefault="00BD03DA" w:rsidP="001011A6">
            <w:pPr>
              <w:spacing w:line="360" w:lineRule="auto"/>
              <w:jc w:val="center"/>
              <w:rPr>
                <w:rFonts w:ascii="Century Gothic" w:hAnsi="Century Gothic" w:cs="Arial"/>
                <w:b/>
                <w:sz w:val="22"/>
                <w:szCs w:val="22"/>
              </w:rPr>
            </w:pPr>
            <w:r w:rsidRPr="001E77C3">
              <w:rPr>
                <w:rFonts w:ascii="Century Gothic" w:hAnsi="Century Gothic" w:cs="Arial"/>
                <w:b/>
                <w:sz w:val="22"/>
                <w:szCs w:val="22"/>
              </w:rPr>
              <w:t>Water velocity (m/s)</w:t>
            </w:r>
          </w:p>
        </w:tc>
        <w:tc>
          <w:tcPr>
            <w:tcW w:w="4508" w:type="dxa"/>
          </w:tcPr>
          <w:p w14:paraId="52CBCF19" w14:textId="77777777" w:rsidR="00BD03DA" w:rsidRPr="001E77C3" w:rsidRDefault="00BD03DA" w:rsidP="001011A6">
            <w:pPr>
              <w:spacing w:line="360" w:lineRule="auto"/>
              <w:jc w:val="center"/>
              <w:rPr>
                <w:rFonts w:ascii="Century Gothic" w:hAnsi="Century Gothic" w:cs="Arial"/>
                <w:b/>
                <w:sz w:val="22"/>
                <w:szCs w:val="22"/>
              </w:rPr>
            </w:pPr>
            <w:r w:rsidRPr="001E77C3">
              <w:rPr>
                <w:rFonts w:ascii="Century Gothic" w:hAnsi="Century Gothic" w:cs="Arial"/>
                <w:b/>
                <w:sz w:val="22"/>
                <w:szCs w:val="22"/>
              </w:rPr>
              <w:t>Simpson’s Biodiversity Reciprocal Index</w:t>
            </w:r>
          </w:p>
        </w:tc>
      </w:tr>
      <w:tr w:rsidR="00BD03DA" w:rsidRPr="001E77C3" w14:paraId="4E60E728" w14:textId="77777777" w:rsidTr="001011A6">
        <w:tc>
          <w:tcPr>
            <w:tcW w:w="4508" w:type="dxa"/>
          </w:tcPr>
          <w:p w14:paraId="50AE7945" w14:textId="77777777" w:rsidR="00BD03DA" w:rsidRPr="001E77C3" w:rsidRDefault="00BD03DA" w:rsidP="001011A6">
            <w:pPr>
              <w:spacing w:line="360" w:lineRule="auto"/>
              <w:jc w:val="center"/>
              <w:rPr>
                <w:rFonts w:ascii="Century Gothic" w:hAnsi="Century Gothic" w:cs="Arial"/>
                <w:sz w:val="22"/>
                <w:szCs w:val="22"/>
              </w:rPr>
            </w:pPr>
          </w:p>
        </w:tc>
        <w:tc>
          <w:tcPr>
            <w:tcW w:w="4508" w:type="dxa"/>
          </w:tcPr>
          <w:p w14:paraId="506F2681" w14:textId="77777777" w:rsidR="00BD03DA" w:rsidRPr="001E77C3" w:rsidRDefault="00BD03DA" w:rsidP="001011A6">
            <w:pPr>
              <w:spacing w:line="360" w:lineRule="auto"/>
              <w:jc w:val="center"/>
              <w:rPr>
                <w:rFonts w:ascii="Century Gothic" w:hAnsi="Century Gothic" w:cs="Arial"/>
                <w:sz w:val="22"/>
                <w:szCs w:val="22"/>
              </w:rPr>
            </w:pPr>
          </w:p>
          <w:p w14:paraId="532505EB" w14:textId="77777777" w:rsidR="00BD03DA" w:rsidRPr="001E77C3" w:rsidRDefault="00BD03DA" w:rsidP="001011A6">
            <w:pPr>
              <w:spacing w:line="360" w:lineRule="auto"/>
              <w:jc w:val="center"/>
              <w:rPr>
                <w:rFonts w:ascii="Century Gothic" w:hAnsi="Century Gothic" w:cs="Arial"/>
                <w:sz w:val="22"/>
                <w:szCs w:val="22"/>
              </w:rPr>
            </w:pPr>
          </w:p>
        </w:tc>
      </w:tr>
      <w:tr w:rsidR="00BD03DA" w:rsidRPr="001E77C3" w14:paraId="3FAB1D02" w14:textId="77777777" w:rsidTr="001011A6">
        <w:tc>
          <w:tcPr>
            <w:tcW w:w="4508" w:type="dxa"/>
          </w:tcPr>
          <w:p w14:paraId="7690BAC0" w14:textId="77777777" w:rsidR="00BD03DA" w:rsidRPr="001E77C3" w:rsidRDefault="00BD03DA" w:rsidP="001011A6">
            <w:pPr>
              <w:spacing w:line="360" w:lineRule="auto"/>
              <w:jc w:val="center"/>
              <w:rPr>
                <w:rFonts w:ascii="Century Gothic" w:hAnsi="Century Gothic" w:cs="Arial"/>
                <w:sz w:val="22"/>
                <w:szCs w:val="22"/>
              </w:rPr>
            </w:pPr>
          </w:p>
        </w:tc>
        <w:tc>
          <w:tcPr>
            <w:tcW w:w="4508" w:type="dxa"/>
          </w:tcPr>
          <w:p w14:paraId="2959540F" w14:textId="77777777" w:rsidR="00BD03DA" w:rsidRPr="001E77C3" w:rsidRDefault="00BD03DA" w:rsidP="001011A6">
            <w:pPr>
              <w:spacing w:line="360" w:lineRule="auto"/>
              <w:jc w:val="center"/>
              <w:rPr>
                <w:rFonts w:ascii="Century Gothic" w:hAnsi="Century Gothic" w:cs="Arial"/>
                <w:sz w:val="22"/>
                <w:szCs w:val="22"/>
              </w:rPr>
            </w:pPr>
          </w:p>
          <w:p w14:paraId="62FA841C" w14:textId="77777777" w:rsidR="00BD03DA" w:rsidRPr="001E77C3" w:rsidRDefault="00BD03DA" w:rsidP="001011A6">
            <w:pPr>
              <w:spacing w:line="360" w:lineRule="auto"/>
              <w:jc w:val="center"/>
              <w:rPr>
                <w:rFonts w:ascii="Century Gothic" w:hAnsi="Century Gothic" w:cs="Arial"/>
                <w:sz w:val="22"/>
                <w:szCs w:val="22"/>
              </w:rPr>
            </w:pPr>
          </w:p>
        </w:tc>
      </w:tr>
    </w:tbl>
    <w:p w14:paraId="2284B2B7" w14:textId="77777777" w:rsidR="00BD03DA" w:rsidRPr="001E77C3" w:rsidRDefault="00BD03DA" w:rsidP="00BD03DA">
      <w:pPr>
        <w:spacing w:line="360" w:lineRule="auto"/>
        <w:rPr>
          <w:rFonts w:ascii="Century Gothic" w:hAnsi="Century Gothic" w:cs="Arial"/>
          <w:b/>
          <w:sz w:val="22"/>
          <w:szCs w:val="22"/>
          <w:u w:val="single"/>
        </w:rPr>
      </w:pPr>
      <w:r w:rsidRPr="001E77C3">
        <w:rPr>
          <w:rFonts w:ascii="Century Gothic" w:hAnsi="Century Gothic" w:cs="Arial"/>
          <w:b/>
          <w:sz w:val="22"/>
          <w:szCs w:val="22"/>
          <w:u w:val="single"/>
        </w:rPr>
        <w:br/>
        <w:t>Conclusion</w:t>
      </w:r>
    </w:p>
    <w:p w14:paraId="57C8D9EA" w14:textId="77777777" w:rsidR="00BD03DA" w:rsidRDefault="00BD03DA" w:rsidP="00BD03DA">
      <w:pPr>
        <w:spacing w:line="480" w:lineRule="auto"/>
        <w:rPr>
          <w:rFonts w:ascii="Century Gothic" w:hAnsi="Century Gothic" w:cs="Arial"/>
          <w:bCs/>
          <w:sz w:val="22"/>
          <w:szCs w:val="22"/>
        </w:rPr>
      </w:pPr>
      <w:r w:rsidRPr="001E77C3">
        <w:rPr>
          <w:rFonts w:ascii="Century Gothic" w:hAnsi="Century Gothic" w:cs="Arial"/>
          <w:bCs/>
          <w:sz w:val="22"/>
          <w:szCs w:val="22"/>
        </w:rPr>
        <w:t>As water velocity increases, the biodiversity of the freshwater system _______________, as indicated by the ______________ in Simpson’s Biodiversity reciprocal index score.</w:t>
      </w:r>
    </w:p>
    <w:p w14:paraId="4F5CD221" w14:textId="77777777" w:rsidR="00BD03DA" w:rsidRDefault="00BD03DA" w:rsidP="00BD03DA">
      <w:pPr>
        <w:spacing w:line="480" w:lineRule="auto"/>
        <w:rPr>
          <w:rFonts w:ascii="Century Gothic" w:hAnsi="Century Gothic" w:cs="Arial"/>
          <w:bCs/>
          <w:sz w:val="22"/>
          <w:szCs w:val="22"/>
        </w:rPr>
      </w:pPr>
    </w:p>
    <w:p w14:paraId="36F619F3" w14:textId="77777777" w:rsidR="00BD03DA" w:rsidRPr="001E77C3" w:rsidRDefault="00BD03DA" w:rsidP="00BD03DA">
      <w:pPr>
        <w:spacing w:line="480" w:lineRule="auto"/>
        <w:rPr>
          <w:rFonts w:ascii="Century Gothic" w:hAnsi="Century Gothic" w:cs="Arial"/>
          <w:sz w:val="22"/>
          <w:szCs w:val="22"/>
          <w:u w:val="single"/>
        </w:rPr>
      </w:pPr>
      <w:r w:rsidRPr="001E77C3">
        <w:rPr>
          <w:rFonts w:ascii="Century Gothic" w:hAnsi="Century Gothic" w:cs="Arial"/>
          <w:sz w:val="22"/>
          <w:szCs w:val="22"/>
          <w:u w:val="single"/>
        </w:rPr>
        <w:t xml:space="preserve">Simpsons Biodiversity Index - Example </w:t>
      </w:r>
    </w:p>
    <w:p w14:paraId="1A4E5094" w14:textId="77777777" w:rsidR="00BD03DA" w:rsidRPr="001E77C3" w:rsidRDefault="00BD03DA" w:rsidP="00BD03DA">
      <w:pPr>
        <w:spacing w:line="360" w:lineRule="auto"/>
        <w:rPr>
          <w:rFonts w:ascii="Century Gothic" w:hAnsi="Century Gothic" w:cs="Arial"/>
          <w:sz w:val="22"/>
          <w:szCs w:val="22"/>
          <w:u w:val="single"/>
        </w:rPr>
      </w:pPr>
      <w:r w:rsidRPr="001E77C3">
        <w:rPr>
          <w:rFonts w:ascii="Century Gothic" w:hAnsi="Century Gothic" w:cs="Arial"/>
          <w:noProof/>
          <w:sz w:val="22"/>
          <w:szCs w:val="22"/>
        </w:rPr>
        <w:drawing>
          <wp:anchor distT="0" distB="0" distL="114300" distR="114300" simplePos="0" relativeHeight="251659264" behindDoc="0" locked="0" layoutInCell="1" allowOverlap="1" wp14:anchorId="09A18E28" wp14:editId="15D73D38">
            <wp:simplePos x="0" y="0"/>
            <wp:positionH relativeFrom="column">
              <wp:posOffset>1009333</wp:posOffset>
            </wp:positionH>
            <wp:positionV relativeFrom="paragraph">
              <wp:posOffset>6032</wp:posOffset>
            </wp:positionV>
            <wp:extent cx="2861215" cy="2000250"/>
            <wp:effectExtent l="0" t="0" r="0" b="0"/>
            <wp:wrapSquare wrapText="bothSides"/>
            <wp:docPr id="817154410" name="Picture 817154410" descr="A group of insects on a white background&#10;&#10;Description automatically generated">
              <a:extLst xmlns:a="http://schemas.openxmlformats.org/drawingml/2006/main">
                <a:ext uri="{FF2B5EF4-FFF2-40B4-BE49-F238E27FC236}">
                  <a16:creationId xmlns:a16="http://schemas.microsoft.com/office/drawing/2014/main" id="{7A9AB8FB-D489-F4F7-CE3A-1F4679F85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4410" name="Picture 817154410" descr="A group of insects on a white background&#10;&#10;Description automatically generated">
                      <a:extLst>
                        <a:ext uri="{FF2B5EF4-FFF2-40B4-BE49-F238E27FC236}">
                          <a16:creationId xmlns:a16="http://schemas.microsoft.com/office/drawing/2014/main" id="{7A9AB8FB-D489-F4F7-CE3A-1F4679F8539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215" cy="2000250"/>
                    </a:xfrm>
                    <a:prstGeom prst="rect">
                      <a:avLst/>
                    </a:prstGeom>
                  </pic:spPr>
                </pic:pic>
              </a:graphicData>
            </a:graphic>
          </wp:anchor>
        </w:drawing>
      </w:r>
      <w:r w:rsidRPr="001E77C3">
        <w:rPr>
          <w:rFonts w:ascii="Century Gothic" w:hAnsi="Century Gothic" w:cs="Arial"/>
          <w:sz w:val="22"/>
          <w:szCs w:val="22"/>
          <w:u w:val="single"/>
        </w:rPr>
        <w:t>Ecosystem A</w:t>
      </w:r>
    </w:p>
    <w:p w14:paraId="4975F450" w14:textId="77777777" w:rsidR="00BD03DA" w:rsidRPr="001E77C3" w:rsidRDefault="00BD03DA" w:rsidP="00BD03DA">
      <w:pPr>
        <w:spacing w:line="360" w:lineRule="auto"/>
        <w:jc w:val="center"/>
        <w:rPr>
          <w:rFonts w:ascii="Century Gothic" w:hAnsi="Century Gothic" w:cs="Arial"/>
          <w:sz w:val="22"/>
          <w:szCs w:val="22"/>
          <w:u w:val="single"/>
        </w:rPr>
      </w:pPr>
      <w:r w:rsidRPr="001E77C3">
        <w:rPr>
          <w:rFonts w:ascii="Century Gothic" w:hAnsi="Century Gothic" w:cs="Arial"/>
          <w:sz w:val="22"/>
          <w:szCs w:val="22"/>
          <w:u w:val="single"/>
        </w:rPr>
        <w:fldChar w:fldCharType="begin"/>
      </w:r>
      <w:r w:rsidRPr="001E77C3">
        <w:rPr>
          <w:rFonts w:ascii="Century Gothic" w:hAnsi="Century Gothic" w:cs="Arial"/>
          <w:sz w:val="22"/>
          <w:szCs w:val="22"/>
          <w:u w:val="single"/>
        </w:rPr>
        <w:instrText xml:space="preserve"> INCLUDEPICTURE "https://www.jsonsweden.com/images/thumbs/0000674_bind-backslanda-nymf-storlek-1_625.png" \* MERGEFORMATINET </w:instrText>
      </w:r>
      <w:r w:rsidRPr="001E77C3">
        <w:rPr>
          <w:rFonts w:ascii="Century Gothic" w:hAnsi="Century Gothic" w:cs="Arial"/>
          <w:sz w:val="22"/>
          <w:szCs w:val="22"/>
          <w:u w:val="single"/>
        </w:rPr>
        <w:fldChar w:fldCharType="end"/>
      </w:r>
    </w:p>
    <w:p w14:paraId="4D2A83E4" w14:textId="77777777" w:rsidR="00BD03DA" w:rsidRPr="001E77C3" w:rsidRDefault="00BD03DA" w:rsidP="00BD03DA">
      <w:pPr>
        <w:spacing w:line="360" w:lineRule="auto"/>
        <w:rPr>
          <w:rFonts w:ascii="Century Gothic" w:hAnsi="Century Gothic"/>
          <w:sz w:val="22"/>
          <w:szCs w:val="22"/>
        </w:rPr>
      </w:pPr>
      <w:r w:rsidRPr="001E77C3">
        <w:rPr>
          <w:rFonts w:ascii="Century Gothic" w:hAnsi="Century Gothic"/>
          <w:noProof/>
          <w:sz w:val="22"/>
          <w:szCs w:val="22"/>
        </w:rPr>
        <w:drawing>
          <wp:inline distT="0" distB="0" distL="0" distR="0" wp14:anchorId="7D545905" wp14:editId="0FBA6A8C">
            <wp:extent cx="4991100" cy="2441698"/>
            <wp:effectExtent l="0" t="0" r="0" b="0"/>
            <wp:docPr id="535012549" name="Picture 3"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12549" name="Picture 3" descr="A white rectangular object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180" cy="2452011"/>
                    </a:xfrm>
                    <a:prstGeom prst="rect">
                      <a:avLst/>
                    </a:prstGeom>
                    <a:noFill/>
                  </pic:spPr>
                </pic:pic>
              </a:graphicData>
            </a:graphic>
          </wp:inline>
        </w:drawing>
      </w:r>
    </w:p>
    <w:p w14:paraId="7312B211" w14:textId="77777777" w:rsidR="00BD03DA" w:rsidRPr="001E77C3" w:rsidRDefault="00BD03DA" w:rsidP="00BD03DA">
      <w:pPr>
        <w:spacing w:line="360" w:lineRule="auto"/>
        <w:jc w:val="center"/>
        <w:rPr>
          <w:sz w:val="22"/>
          <w:szCs w:val="22"/>
        </w:rPr>
      </w:pPr>
      <w:r w:rsidRPr="001E77C3">
        <w:rPr>
          <w:noProof/>
          <w:sz w:val="22"/>
          <w:szCs w:val="22"/>
        </w:rPr>
        <w:drawing>
          <wp:inline distT="0" distB="0" distL="0" distR="0" wp14:anchorId="0A5C1685" wp14:editId="7D964456">
            <wp:extent cx="3267075" cy="762318"/>
            <wp:effectExtent l="0" t="0" r="0" b="0"/>
            <wp:docPr id="1154604527" name="Picture 1154604527"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04527" name="Picture 1154604527" descr="A black numbers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77352" cy="764716"/>
                    </a:xfrm>
                    <a:prstGeom prst="rect">
                      <a:avLst/>
                    </a:prstGeom>
                  </pic:spPr>
                </pic:pic>
              </a:graphicData>
            </a:graphic>
          </wp:inline>
        </w:drawing>
      </w:r>
    </w:p>
    <w:p w14:paraId="2F463A20" w14:textId="77777777" w:rsidR="00BD03DA" w:rsidRPr="001E77C3" w:rsidRDefault="00BD03DA" w:rsidP="00BD03DA">
      <w:pPr>
        <w:spacing w:line="360" w:lineRule="auto"/>
        <w:rPr>
          <w:rFonts w:ascii="Century Gothic" w:hAnsi="Century Gothic"/>
          <w:sz w:val="22"/>
          <w:szCs w:val="22"/>
          <w:u w:val="single"/>
        </w:rPr>
      </w:pPr>
      <w:r w:rsidRPr="001E77C3">
        <w:rPr>
          <w:rFonts w:ascii="Century Gothic" w:hAnsi="Century Gothic"/>
          <w:sz w:val="22"/>
          <w:szCs w:val="22"/>
          <w:u w:val="single"/>
        </w:rPr>
        <w:br w:type="page"/>
      </w:r>
      <w:r w:rsidRPr="001E77C3">
        <w:rPr>
          <w:rFonts w:ascii="Century Gothic" w:hAnsi="Century Gothic"/>
          <w:sz w:val="22"/>
          <w:szCs w:val="22"/>
          <w:u w:val="single"/>
        </w:rPr>
        <w:lastRenderedPageBreak/>
        <w:t>Ecosystem B</w:t>
      </w:r>
    </w:p>
    <w:p w14:paraId="3430B285" w14:textId="77777777" w:rsidR="00BD03DA" w:rsidRPr="001E77C3" w:rsidRDefault="00BD03DA" w:rsidP="00BD03DA">
      <w:pPr>
        <w:spacing w:line="360" w:lineRule="auto"/>
        <w:rPr>
          <w:rFonts w:ascii="Century Gothic" w:hAnsi="Century Gothic"/>
          <w:sz w:val="22"/>
          <w:szCs w:val="22"/>
        </w:rPr>
      </w:pPr>
      <w:r w:rsidRPr="001E77C3">
        <w:rPr>
          <w:rFonts w:ascii="Century Gothic" w:hAnsi="Century Gothic"/>
          <w:noProof/>
          <w:sz w:val="22"/>
          <w:szCs w:val="22"/>
        </w:rPr>
        <w:drawing>
          <wp:inline distT="0" distB="0" distL="0" distR="0" wp14:anchorId="56A7DE38" wp14:editId="0104EA68">
            <wp:extent cx="2819400" cy="1988511"/>
            <wp:effectExtent l="0" t="0" r="0" b="0"/>
            <wp:docPr id="4" name="Picture 3" descr="A group of bugs on a white background&#10;&#10;Description automatically generated">
              <a:extLst xmlns:a="http://schemas.openxmlformats.org/drawingml/2006/main">
                <a:ext uri="{FF2B5EF4-FFF2-40B4-BE49-F238E27FC236}">
                  <a16:creationId xmlns:a16="http://schemas.microsoft.com/office/drawing/2014/main" id="{BA37CE9D-443E-9A3E-C0CA-3251E7D64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bugs on a white background&#10;&#10;Description automatically generated">
                      <a:extLst>
                        <a:ext uri="{FF2B5EF4-FFF2-40B4-BE49-F238E27FC236}">
                          <a16:creationId xmlns:a16="http://schemas.microsoft.com/office/drawing/2014/main" id="{BA37CE9D-443E-9A3E-C0CA-3251E7D641A3}"/>
                        </a:ext>
                      </a:extLst>
                    </pic:cNvPr>
                    <pic:cNvPicPr>
                      <a:picLocks noChangeAspect="1"/>
                    </pic:cNvPicPr>
                  </pic:nvPicPr>
                  <pic:blipFill>
                    <a:blip r:embed="rId10"/>
                    <a:stretch>
                      <a:fillRect/>
                    </a:stretch>
                  </pic:blipFill>
                  <pic:spPr>
                    <a:xfrm>
                      <a:off x="0" y="0"/>
                      <a:ext cx="2830703" cy="1996483"/>
                    </a:xfrm>
                    <a:prstGeom prst="rect">
                      <a:avLst/>
                    </a:prstGeom>
                  </pic:spPr>
                </pic:pic>
              </a:graphicData>
            </a:graphic>
          </wp:inline>
        </w:drawing>
      </w:r>
    </w:p>
    <w:p w14:paraId="4B3D6A70" w14:textId="77777777" w:rsidR="00BD03DA" w:rsidRPr="001E77C3" w:rsidRDefault="00BD03DA" w:rsidP="00BD03DA">
      <w:pPr>
        <w:spacing w:line="360" w:lineRule="auto"/>
        <w:rPr>
          <w:rFonts w:ascii="Century Gothic" w:hAnsi="Century Gothic"/>
          <w:sz w:val="22"/>
          <w:szCs w:val="22"/>
        </w:rPr>
      </w:pPr>
      <w:r w:rsidRPr="001E77C3">
        <w:rPr>
          <w:rFonts w:ascii="Century Gothic" w:hAnsi="Century Gothic"/>
          <w:noProof/>
          <w:sz w:val="22"/>
          <w:szCs w:val="22"/>
        </w:rPr>
        <w:drawing>
          <wp:inline distT="0" distB="0" distL="0" distR="0" wp14:anchorId="34A14603" wp14:editId="2A07BDB4">
            <wp:extent cx="5081811" cy="2486025"/>
            <wp:effectExtent l="0" t="0" r="5080" b="0"/>
            <wp:docPr id="1060520592" name="Picture 1060520592"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592" name="Picture 1060520592" descr="A white rectangular object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482" cy="2491735"/>
                    </a:xfrm>
                    <a:prstGeom prst="rect">
                      <a:avLst/>
                    </a:prstGeom>
                    <a:noFill/>
                  </pic:spPr>
                </pic:pic>
              </a:graphicData>
            </a:graphic>
          </wp:inline>
        </w:drawing>
      </w:r>
    </w:p>
    <w:p w14:paraId="0E292787" w14:textId="77777777" w:rsidR="00BD03DA" w:rsidRPr="001E77C3" w:rsidRDefault="00BD03DA" w:rsidP="00BD03DA">
      <w:pPr>
        <w:spacing w:line="360" w:lineRule="auto"/>
        <w:rPr>
          <w:rFonts w:ascii="Century Gothic" w:hAnsi="Century Gothic"/>
          <w:sz w:val="22"/>
          <w:szCs w:val="22"/>
        </w:rPr>
      </w:pPr>
    </w:p>
    <w:p w14:paraId="5BDE1B8A" w14:textId="77777777" w:rsidR="00BD03DA" w:rsidRPr="001E77C3" w:rsidRDefault="00BD03DA" w:rsidP="00BD03DA">
      <w:pPr>
        <w:spacing w:line="360" w:lineRule="auto"/>
        <w:jc w:val="center"/>
        <w:rPr>
          <w:sz w:val="22"/>
          <w:szCs w:val="22"/>
        </w:rPr>
      </w:pPr>
      <w:r w:rsidRPr="001E77C3">
        <w:rPr>
          <w:noProof/>
          <w:sz w:val="22"/>
          <w:szCs w:val="22"/>
        </w:rPr>
        <w:drawing>
          <wp:inline distT="0" distB="0" distL="0" distR="0" wp14:anchorId="060574DA" wp14:editId="08C8A263">
            <wp:extent cx="3190875" cy="744537"/>
            <wp:effectExtent l="0" t="0" r="0" b="0"/>
            <wp:docPr id="1330389112" name="Picture 1330389112"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89112" name="Picture 1330389112" descr="A black numbers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98580" cy="746335"/>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BD03DA" w:rsidRPr="001E77C3" w14:paraId="672F8D3D" w14:textId="77777777" w:rsidTr="001011A6">
        <w:tc>
          <w:tcPr>
            <w:tcW w:w="9016" w:type="dxa"/>
          </w:tcPr>
          <w:p w14:paraId="72D3717E" w14:textId="77777777" w:rsidR="00BD03DA" w:rsidRPr="001E77C3" w:rsidRDefault="00BD03DA" w:rsidP="001011A6">
            <w:pPr>
              <w:spacing w:line="360" w:lineRule="auto"/>
              <w:rPr>
                <w:rFonts w:ascii="Century Gothic" w:hAnsi="Century Gothic"/>
                <w:sz w:val="22"/>
                <w:szCs w:val="22"/>
              </w:rPr>
            </w:pPr>
            <w:r w:rsidRPr="001E77C3">
              <w:rPr>
                <w:rFonts w:ascii="Century Gothic" w:hAnsi="Century Gothic"/>
                <w:sz w:val="22"/>
                <w:szCs w:val="22"/>
              </w:rPr>
              <w:t>Which ecosystem has the highest level of biodiversity?</w:t>
            </w:r>
          </w:p>
          <w:p w14:paraId="34B5F259" w14:textId="77777777" w:rsidR="00BD03DA" w:rsidRPr="001E77C3" w:rsidRDefault="00BD03DA" w:rsidP="001011A6">
            <w:pPr>
              <w:spacing w:line="360" w:lineRule="auto"/>
              <w:rPr>
                <w:rFonts w:ascii="Century Gothic" w:hAnsi="Century Gothic"/>
                <w:sz w:val="22"/>
                <w:szCs w:val="22"/>
              </w:rPr>
            </w:pPr>
          </w:p>
          <w:p w14:paraId="431F18AC" w14:textId="77777777" w:rsidR="00BD03DA" w:rsidRPr="001E77C3" w:rsidRDefault="00BD03DA" w:rsidP="001011A6">
            <w:pPr>
              <w:spacing w:line="360" w:lineRule="auto"/>
              <w:rPr>
                <w:rFonts w:ascii="Century Gothic" w:hAnsi="Century Gothic"/>
                <w:sz w:val="22"/>
                <w:szCs w:val="22"/>
              </w:rPr>
            </w:pPr>
          </w:p>
          <w:p w14:paraId="1B025E3F" w14:textId="77777777" w:rsidR="00BD03DA" w:rsidRPr="001E77C3" w:rsidRDefault="00BD03DA" w:rsidP="001011A6">
            <w:pPr>
              <w:spacing w:line="360" w:lineRule="auto"/>
              <w:rPr>
                <w:rFonts w:ascii="Century Gothic" w:hAnsi="Century Gothic"/>
                <w:sz w:val="22"/>
                <w:szCs w:val="22"/>
              </w:rPr>
            </w:pPr>
            <w:r w:rsidRPr="001E77C3">
              <w:rPr>
                <w:rFonts w:ascii="Century Gothic" w:hAnsi="Century Gothic"/>
                <w:sz w:val="22"/>
                <w:szCs w:val="22"/>
              </w:rPr>
              <w:t>What does the Simpson’s biodiversity index show?</w:t>
            </w:r>
          </w:p>
          <w:p w14:paraId="44E64F9C" w14:textId="77777777" w:rsidR="00BD03DA" w:rsidRPr="001E77C3" w:rsidRDefault="00BD03DA" w:rsidP="001011A6">
            <w:pPr>
              <w:spacing w:line="360" w:lineRule="auto"/>
              <w:rPr>
                <w:rFonts w:ascii="Century Gothic" w:hAnsi="Century Gothic"/>
                <w:sz w:val="22"/>
                <w:szCs w:val="22"/>
              </w:rPr>
            </w:pPr>
          </w:p>
          <w:p w14:paraId="5288DA67" w14:textId="77777777" w:rsidR="00BD03DA" w:rsidRPr="001E77C3" w:rsidRDefault="00BD03DA" w:rsidP="001011A6">
            <w:pPr>
              <w:spacing w:line="360" w:lineRule="auto"/>
              <w:rPr>
                <w:rFonts w:ascii="Century Gothic" w:hAnsi="Century Gothic"/>
                <w:sz w:val="22"/>
                <w:szCs w:val="22"/>
              </w:rPr>
            </w:pPr>
          </w:p>
        </w:tc>
      </w:tr>
    </w:tbl>
    <w:p w14:paraId="264A459D" w14:textId="77777777" w:rsidR="00074311" w:rsidRDefault="00074311"/>
    <w:sectPr w:rsidR="0007431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DF42A" w14:textId="77777777" w:rsidR="00C159B9" w:rsidRDefault="00C159B9" w:rsidP="00BD03DA">
      <w:r>
        <w:separator/>
      </w:r>
    </w:p>
  </w:endnote>
  <w:endnote w:type="continuationSeparator" w:id="0">
    <w:p w14:paraId="62EEC864" w14:textId="77777777" w:rsidR="00C159B9" w:rsidRDefault="00C159B9" w:rsidP="00BD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261C8" w14:textId="77777777" w:rsidR="00C159B9" w:rsidRDefault="00C159B9" w:rsidP="00BD03DA">
      <w:r>
        <w:separator/>
      </w:r>
    </w:p>
  </w:footnote>
  <w:footnote w:type="continuationSeparator" w:id="0">
    <w:p w14:paraId="0D269670" w14:textId="77777777" w:rsidR="00C159B9" w:rsidRDefault="00C159B9" w:rsidP="00BD0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205B3" w14:textId="43EA8DE4" w:rsidR="00BD03DA" w:rsidRDefault="00BD03DA" w:rsidP="00BD03DA">
    <w:pPr>
      <w:pStyle w:val="Header"/>
      <w:jc w:val="center"/>
    </w:pPr>
    <w:r>
      <w:rPr>
        <w:noProof/>
        <w14:ligatures w14:val="standardContextual"/>
      </w:rPr>
      <w:drawing>
        <wp:inline distT="0" distB="0" distL="0" distR="0" wp14:anchorId="185231E8" wp14:editId="4538CBEB">
          <wp:extent cx="1057829" cy="419100"/>
          <wp:effectExtent l="0" t="0" r="9525" b="0"/>
          <wp:docPr id="2023482608" name="Picture 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2608" name="Picture 1" descr="A logo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4634" cy="4217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941329"/>
    <w:multiLevelType w:val="hybridMultilevel"/>
    <w:tmpl w:val="0BD2BE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1077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3DA"/>
    <w:rsid w:val="00074311"/>
    <w:rsid w:val="0082277C"/>
    <w:rsid w:val="0092282B"/>
    <w:rsid w:val="00BD03DA"/>
    <w:rsid w:val="00C15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C8D62"/>
  <w15:chartTrackingRefBased/>
  <w15:docId w15:val="{E0332E38-3E38-446B-B83B-A5C56F2B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3DA"/>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BD0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0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0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0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0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03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03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03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03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0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0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0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0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0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0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0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03DA"/>
    <w:rPr>
      <w:rFonts w:eastAsiaTheme="majorEastAsia" w:cstheme="majorBidi"/>
      <w:color w:val="272727" w:themeColor="text1" w:themeTint="D8"/>
    </w:rPr>
  </w:style>
  <w:style w:type="paragraph" w:styleId="Title">
    <w:name w:val="Title"/>
    <w:basedOn w:val="Normal"/>
    <w:next w:val="Normal"/>
    <w:link w:val="TitleChar"/>
    <w:uiPriority w:val="10"/>
    <w:qFormat/>
    <w:rsid w:val="00BD03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0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0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0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03DA"/>
    <w:pPr>
      <w:spacing w:before="160"/>
      <w:jc w:val="center"/>
    </w:pPr>
    <w:rPr>
      <w:i/>
      <w:iCs/>
      <w:color w:val="404040" w:themeColor="text1" w:themeTint="BF"/>
    </w:rPr>
  </w:style>
  <w:style w:type="character" w:customStyle="1" w:styleId="QuoteChar">
    <w:name w:val="Quote Char"/>
    <w:basedOn w:val="DefaultParagraphFont"/>
    <w:link w:val="Quote"/>
    <w:uiPriority w:val="29"/>
    <w:rsid w:val="00BD03DA"/>
    <w:rPr>
      <w:i/>
      <w:iCs/>
      <w:color w:val="404040" w:themeColor="text1" w:themeTint="BF"/>
    </w:rPr>
  </w:style>
  <w:style w:type="paragraph" w:styleId="ListParagraph">
    <w:name w:val="List Paragraph"/>
    <w:basedOn w:val="Normal"/>
    <w:uiPriority w:val="34"/>
    <w:qFormat/>
    <w:rsid w:val="00BD03DA"/>
    <w:pPr>
      <w:ind w:left="720"/>
      <w:contextualSpacing/>
    </w:pPr>
  </w:style>
  <w:style w:type="character" w:styleId="IntenseEmphasis">
    <w:name w:val="Intense Emphasis"/>
    <w:basedOn w:val="DefaultParagraphFont"/>
    <w:uiPriority w:val="21"/>
    <w:qFormat/>
    <w:rsid w:val="00BD03DA"/>
    <w:rPr>
      <w:i/>
      <w:iCs/>
      <w:color w:val="0F4761" w:themeColor="accent1" w:themeShade="BF"/>
    </w:rPr>
  </w:style>
  <w:style w:type="paragraph" w:styleId="IntenseQuote">
    <w:name w:val="Intense Quote"/>
    <w:basedOn w:val="Normal"/>
    <w:next w:val="Normal"/>
    <w:link w:val="IntenseQuoteChar"/>
    <w:uiPriority w:val="30"/>
    <w:qFormat/>
    <w:rsid w:val="00BD0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03DA"/>
    <w:rPr>
      <w:i/>
      <w:iCs/>
      <w:color w:val="0F4761" w:themeColor="accent1" w:themeShade="BF"/>
    </w:rPr>
  </w:style>
  <w:style w:type="character" w:styleId="IntenseReference">
    <w:name w:val="Intense Reference"/>
    <w:basedOn w:val="DefaultParagraphFont"/>
    <w:uiPriority w:val="32"/>
    <w:qFormat/>
    <w:rsid w:val="00BD03DA"/>
    <w:rPr>
      <w:b/>
      <w:bCs/>
      <w:smallCaps/>
      <w:color w:val="0F4761" w:themeColor="accent1" w:themeShade="BF"/>
      <w:spacing w:val="5"/>
    </w:rPr>
  </w:style>
  <w:style w:type="table" w:styleId="TableGrid">
    <w:name w:val="Table Grid"/>
    <w:basedOn w:val="TableNormal"/>
    <w:uiPriority w:val="39"/>
    <w:rsid w:val="00BD03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3DA"/>
    <w:pPr>
      <w:tabs>
        <w:tab w:val="center" w:pos="4513"/>
        <w:tab w:val="right" w:pos="9026"/>
      </w:tabs>
    </w:pPr>
  </w:style>
  <w:style w:type="character" w:customStyle="1" w:styleId="HeaderChar">
    <w:name w:val="Header Char"/>
    <w:basedOn w:val="DefaultParagraphFont"/>
    <w:link w:val="Header"/>
    <w:uiPriority w:val="99"/>
    <w:rsid w:val="00BD03DA"/>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BD03DA"/>
    <w:pPr>
      <w:tabs>
        <w:tab w:val="center" w:pos="4513"/>
        <w:tab w:val="right" w:pos="9026"/>
      </w:tabs>
    </w:pPr>
  </w:style>
  <w:style w:type="character" w:customStyle="1" w:styleId="FooterChar">
    <w:name w:val="Footer Char"/>
    <w:basedOn w:val="DefaultParagraphFont"/>
    <w:link w:val="Footer"/>
    <w:uiPriority w:val="99"/>
    <w:rsid w:val="00BD03DA"/>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731</Words>
  <Characters>4172</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mcrobbie</dc:creator>
  <cp:keywords/>
  <dc:description/>
  <cp:lastModifiedBy>annie mcrobbie</cp:lastModifiedBy>
  <cp:revision>1</cp:revision>
  <dcterms:created xsi:type="dcterms:W3CDTF">2024-11-27T15:39:00Z</dcterms:created>
  <dcterms:modified xsi:type="dcterms:W3CDTF">2024-11-27T15:41:00Z</dcterms:modified>
</cp:coreProperties>
</file>